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34" w:rsidRPr="00E92034" w:rsidRDefault="00E92034" w:rsidP="00E92034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CDA0924" wp14:editId="339D8A83">
            <wp:simplePos x="0" y="0"/>
            <wp:positionH relativeFrom="page">
              <wp:posOffset>1419225</wp:posOffset>
            </wp:positionH>
            <wp:positionV relativeFrom="page">
              <wp:posOffset>752475</wp:posOffset>
            </wp:positionV>
            <wp:extent cx="5114925" cy="1171575"/>
            <wp:effectExtent l="19050" t="0" r="9525" b="0"/>
            <wp:wrapSquare wrapText="bothSides"/>
            <wp:docPr id="16" name="Рисунок 2" descr="БарельефМГ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арельефМГТ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034" w:rsidRPr="00E92034" w:rsidRDefault="00E92034" w:rsidP="00E92034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Российской Федерации</w:t>
      </w:r>
    </w:p>
    <w:p w:rsidR="00E92034" w:rsidRPr="00E92034" w:rsidRDefault="00E92034" w:rsidP="00E92034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МОСКОВСКИЙ ГОСУДАРСТВЕННЫЙ ТЕХНИЧЕСКИЙ УНИВЕРСИТЕТ </w:t>
      </w:r>
    </w:p>
    <w:p w:rsidR="00E92034" w:rsidRPr="00E92034" w:rsidRDefault="00E92034" w:rsidP="00E92034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Н.Э. БАУМАНА</w:t>
      </w: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2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"Технология машиностроения"</w:t>
      </w: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034" w:rsidRPr="00E92034" w:rsidRDefault="00E92034" w:rsidP="0091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E9203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Курсовой проект</w:t>
      </w: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E9203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на тему:</w:t>
      </w: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E92034" w:rsidRPr="00E92034" w:rsidRDefault="00E92034" w:rsidP="00E9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E92034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«Проектирование технологического процесса сборки узла и изготовления детали»</w:t>
      </w:r>
    </w:p>
    <w:p w:rsidR="00E92034" w:rsidRPr="00E92034" w:rsidRDefault="00E92034" w:rsidP="00E9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E92034" w:rsidRPr="00E92034" w:rsidRDefault="00E92034" w:rsidP="00E9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B2B" w:rsidRPr="00E92034" w:rsidRDefault="00917B2B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688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</w:p>
    <w:p w:rsidR="00E92034" w:rsidRPr="00E92034" w:rsidRDefault="00E92034" w:rsidP="00E92034">
      <w:pPr>
        <w:tabs>
          <w:tab w:val="left" w:pos="688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688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688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tabs>
          <w:tab w:val="left" w:pos="688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034" w:rsidRPr="00E92034" w:rsidRDefault="00E92034" w:rsidP="00E9203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Студент:</w:t>
      </w:r>
      <w:r w:rsidRPr="00E92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 </w:t>
      </w:r>
      <w:r w:rsidR="0009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2034">
        <w:rPr>
          <w:rFonts w:ascii="Times New Roman" w:eastAsia="Times New Roman" w:hAnsi="Times New Roman" w:cs="Times New Roman"/>
          <w:sz w:val="28"/>
          <w:szCs w:val="28"/>
          <w:lang w:eastAsia="ru-RU"/>
        </w:rPr>
        <w:t>/Группа МТ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2034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</w:p>
    <w:p w:rsidR="00E92034" w:rsidRPr="00E92034" w:rsidRDefault="00E92034" w:rsidP="00E9203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34" w:rsidRPr="00E92034" w:rsidRDefault="00E92034" w:rsidP="00E9203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Преподаватель:______________</w:t>
      </w:r>
      <w:r w:rsidRPr="00E92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34" w:rsidRPr="00E92034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833" w:rsidRDefault="00E92034" w:rsidP="00E9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2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92034" w:rsidRPr="00B21833" w:rsidRDefault="00B218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B26C5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1B26C5" w:rsidRPr="0028063D">
        <w:rPr>
          <w:rFonts w:ascii="Times New Roman" w:hAnsi="Times New Roman" w:cs="Times New Roman"/>
          <w:sz w:val="28"/>
          <w:szCs w:val="28"/>
        </w:rPr>
        <w:t xml:space="preserve">Проектирование технологического процесса изготовления </w:t>
      </w:r>
      <w:bookmarkStart w:id="0" w:name="_GoBack"/>
      <w:bookmarkEnd w:id="0"/>
      <w:r w:rsidR="001B26C5" w:rsidRPr="0028063D">
        <w:rPr>
          <w:rFonts w:ascii="Times New Roman" w:hAnsi="Times New Roman" w:cs="Times New Roman"/>
          <w:sz w:val="28"/>
          <w:szCs w:val="28"/>
        </w:rPr>
        <w:t>детали.</w:t>
      </w:r>
    </w:p>
    <w:p w:rsidR="001B26C5" w:rsidRPr="0028063D" w:rsidRDefault="001B26C5" w:rsidP="000A13D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4AD9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2.1 </w:t>
      </w:r>
      <w:r w:rsidR="00031ECF" w:rsidRPr="0028063D">
        <w:rPr>
          <w:rFonts w:ascii="Times New Roman" w:hAnsi="Times New Roman" w:cs="Times New Roman"/>
          <w:sz w:val="28"/>
          <w:szCs w:val="28"/>
        </w:rPr>
        <w:t>Анализ детали</w:t>
      </w: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Данная деталь является телом вращения.</w:t>
      </w: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Во фланце имеется центральное отверстие диаметром 70, которое является внутренней частью трубопровода. Также имеется радиальное отверстие с резьбой М8 под установку индикатора герметичности соединения трубопровода. Отверстие диаметром 2мм, находящееся в плоскости перпендикулярной резьбовому отверстию М8 и пересекающегося с ним, необходимо для проверки герметичности.</w:t>
      </w: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На фланце есть канавка с конусной поверхностью (39</w:t>
      </w:r>
      <w:r w:rsidRPr="0028063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8063D">
        <w:rPr>
          <w:rFonts w:ascii="Times New Roman" w:hAnsi="Times New Roman" w:cs="Times New Roman"/>
          <w:sz w:val="28"/>
          <w:szCs w:val="28"/>
        </w:rPr>
        <w:t>) для посадки и закрытия уплотнения.</w:t>
      </w: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Разделочные кромки в хвостовой части предназначены для сварки труб.</w:t>
      </w: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На торцевой части диаметром 159 мм расположены 12 пазов эллипсной формы, которые нужны для сборки узлов трубопровода двигателя.</w:t>
      </w: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31ECF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2.2</w:t>
      </w:r>
      <w:r w:rsidR="00C949C3">
        <w:rPr>
          <w:rFonts w:ascii="Times New Roman" w:hAnsi="Times New Roman" w:cs="Times New Roman"/>
          <w:sz w:val="28"/>
          <w:szCs w:val="28"/>
        </w:rPr>
        <w:t xml:space="preserve"> </w:t>
      </w:r>
      <w:r w:rsidR="00031ECF" w:rsidRPr="0028063D">
        <w:rPr>
          <w:rFonts w:ascii="Times New Roman" w:hAnsi="Times New Roman" w:cs="Times New Roman"/>
          <w:sz w:val="28"/>
          <w:szCs w:val="28"/>
        </w:rPr>
        <w:t>Назначение детали.</w:t>
      </w:r>
    </w:p>
    <w:p w:rsidR="00031ECF" w:rsidRPr="0028063D" w:rsidRDefault="00031ECF" w:rsidP="000A13D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1ECF" w:rsidRPr="0028063D" w:rsidRDefault="00031EC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Фланец используется для стыковки трубопроводов в жидкостных ракетных </w:t>
      </w:r>
      <w:r w:rsidR="009F1BCB" w:rsidRPr="0028063D">
        <w:rPr>
          <w:rFonts w:ascii="Times New Roman" w:hAnsi="Times New Roman" w:cs="Times New Roman"/>
          <w:sz w:val="28"/>
          <w:szCs w:val="28"/>
        </w:rPr>
        <w:t xml:space="preserve">двигателях, он повышает жесткость конструкции и является присоединительным элементом. </w:t>
      </w:r>
    </w:p>
    <w:p w:rsidR="009F1BCB" w:rsidRPr="0028063D" w:rsidRDefault="009F1BC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Так как фланец является частью трубопровода, то по нему протекает топливо, соответственно, внутренняя среда является агрессивной.</w:t>
      </w:r>
    </w:p>
    <w:p w:rsidR="009F1BCB" w:rsidRPr="0028063D" w:rsidRDefault="004A778E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Давление может доходить до </w:t>
      </w:r>
      <w:r w:rsidR="004A2083" w:rsidRPr="0028063D">
        <w:rPr>
          <w:rFonts w:ascii="Times New Roman" w:hAnsi="Times New Roman" w:cs="Times New Roman"/>
          <w:sz w:val="28"/>
          <w:szCs w:val="28"/>
        </w:rPr>
        <w:t>20МПа</w:t>
      </w:r>
      <w:r w:rsidRPr="0028063D">
        <w:rPr>
          <w:rFonts w:ascii="Times New Roman" w:hAnsi="Times New Roman" w:cs="Times New Roman"/>
          <w:sz w:val="28"/>
          <w:szCs w:val="28"/>
        </w:rPr>
        <w:t>.</w:t>
      </w:r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Температуры достигают 3000-4000К.</w:t>
      </w:r>
    </w:p>
    <w:p w:rsidR="009F1BCB" w:rsidRPr="0028063D" w:rsidRDefault="009F1BC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Исходя из назначения детали, мы можем выделить комплекс свойств, которыми должны обладать деталь:</w:t>
      </w:r>
    </w:p>
    <w:p w:rsidR="009F1BCB" w:rsidRPr="0028063D" w:rsidRDefault="009F1BCB" w:rsidP="000A13D8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Высокая точность</w:t>
      </w:r>
    </w:p>
    <w:p w:rsidR="009F1BCB" w:rsidRPr="0028063D" w:rsidRDefault="009F1BCB" w:rsidP="000A13D8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Коррозионная стойкость</w:t>
      </w:r>
    </w:p>
    <w:p w:rsidR="009B4DE3" w:rsidRPr="0028063D" w:rsidRDefault="009F1BCB" w:rsidP="009B4DE3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Высокая прочность</w:t>
      </w:r>
    </w:p>
    <w:p w:rsidR="009B4DE3" w:rsidRPr="0028063D" w:rsidRDefault="009B4DE3" w:rsidP="009B4D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1BCB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2.3 </w:t>
      </w:r>
      <w:r w:rsidR="009F1BCB" w:rsidRPr="0028063D">
        <w:rPr>
          <w:rFonts w:ascii="Times New Roman" w:hAnsi="Times New Roman" w:cs="Times New Roman"/>
          <w:sz w:val="28"/>
          <w:szCs w:val="28"/>
        </w:rPr>
        <w:t>Анализ технических требований</w:t>
      </w:r>
    </w:p>
    <w:p w:rsidR="009B4DE3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P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F1BCB" w:rsidRPr="0028063D" w:rsidRDefault="009F1BC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Основные поверхности:</w:t>
      </w:r>
    </w:p>
    <w:p w:rsidR="009F1BCB" w:rsidRPr="0028063D" w:rsidRDefault="009F1BC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-цилиндрическая поверхность выполняется по 8му квалитету точности</w:t>
      </w:r>
      <w:r w:rsidR="00E07EF7" w:rsidRPr="0028063D">
        <w:rPr>
          <w:rFonts w:ascii="Times New Roman" w:hAnsi="Times New Roman" w:cs="Times New Roman"/>
          <w:sz w:val="28"/>
          <w:szCs w:val="28"/>
        </w:rPr>
        <w:t xml:space="preserve"> и является базовой;</w:t>
      </w:r>
    </w:p>
    <w:p w:rsidR="00E07EF7" w:rsidRPr="0028063D" w:rsidRDefault="00E07EF7" w:rsidP="000A13D8">
      <w:pPr>
        <w:spacing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-коническая поверхность требует отклонения по углу конусности -15’ и шероховатость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0.63</m:t>
            </m:r>
          </m:e>
        </m:rad>
      </m:oMath>
      <w:r w:rsidRPr="0028063D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E07EF7" w:rsidRPr="0028063D" w:rsidRDefault="00E07EF7" w:rsidP="000A13D8">
      <w:pPr>
        <w:spacing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8063D">
        <w:rPr>
          <w:rFonts w:ascii="Times New Roman" w:eastAsiaTheme="minorEastAsia" w:hAnsi="Times New Roman" w:cs="Times New Roman"/>
          <w:sz w:val="28"/>
          <w:szCs w:val="28"/>
        </w:rPr>
        <w:t xml:space="preserve">Остальные поверхности выполнены по 11-14 квалитетам с шероховатостью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2.5</m:t>
            </m:r>
          </m:e>
        </m:rad>
      </m:oMath>
      <w:r w:rsidRPr="0028063D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050024" w:rsidRPr="0028063D" w:rsidRDefault="00050024" w:rsidP="000A13D8">
      <w:pPr>
        <w:spacing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E07EF7" w:rsidRDefault="00E07EF7" w:rsidP="000A13D8">
      <w:pPr>
        <w:spacing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8063D">
        <w:rPr>
          <w:rFonts w:ascii="Times New Roman" w:eastAsiaTheme="minorEastAsia" w:hAnsi="Times New Roman" w:cs="Times New Roman"/>
          <w:sz w:val="28"/>
          <w:szCs w:val="28"/>
        </w:rPr>
        <w:t>Требования по взаимному расположению поверхностей:</w:t>
      </w:r>
    </w:p>
    <w:p w:rsidR="0028063D" w:rsidRPr="0028063D" w:rsidRDefault="0028063D" w:rsidP="000A13D8">
      <w:pPr>
        <w:spacing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28063D" w:rsidRDefault="00BE626A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     -допуск перпендикул</w:t>
      </w:r>
      <w:r w:rsidR="009B4DE3" w:rsidRPr="0028063D">
        <w:rPr>
          <w:rFonts w:ascii="Times New Roman" w:hAnsi="Times New Roman" w:cs="Times New Roman"/>
          <w:sz w:val="28"/>
          <w:szCs w:val="28"/>
        </w:rPr>
        <w:t xml:space="preserve">ярности посадочной поверхности </w:t>
      </w:r>
      <w:r w:rsidRPr="0028063D">
        <w:rPr>
          <w:rFonts w:ascii="Times New Roman" w:hAnsi="Times New Roman" w:cs="Times New Roman"/>
          <w:sz w:val="28"/>
          <w:szCs w:val="28"/>
        </w:rPr>
        <w:t>под индикатор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 xml:space="preserve">: </w:t>
      </w:r>
      <w:r w:rsidRPr="0028063D">
        <w:rPr>
          <w:rFonts w:ascii="Times New Roman" w:hAnsi="Times New Roman" w:cs="Times New Roman"/>
          <w:position w:val="-4"/>
          <w:sz w:val="28"/>
          <w:szCs w:val="28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3.5pt" o:ole="">
            <v:imagedata r:id="rId8" o:title=""/>
          </v:shape>
          <o:OLEObject Type="Embed" ProgID="Equation.DSMT4" ShapeID="_x0000_i1025" DrawAspect="Content" ObjectID="_1732777166" r:id="rId9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2CC38" wp14:editId="598146C6">
            <wp:extent cx="876300" cy="320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7" t="35536" r="59015" b="5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63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E626A" w:rsidRPr="0028063D" w:rsidRDefault="0028063D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626A" w:rsidRPr="0028063D">
        <w:rPr>
          <w:rFonts w:ascii="Times New Roman" w:hAnsi="Times New Roman" w:cs="Times New Roman"/>
          <w:sz w:val="28"/>
          <w:szCs w:val="28"/>
        </w:rPr>
        <w:t>- для этой же поверхности задан допуск биения торцев</w:t>
      </w:r>
      <w:proofErr w:type="gramStart"/>
      <w:r w:rsidR="00BE626A" w:rsidRPr="0028063D">
        <w:rPr>
          <w:rFonts w:ascii="Times New Roman" w:hAnsi="Times New Roman" w:cs="Times New Roman"/>
          <w:sz w:val="28"/>
          <w:szCs w:val="28"/>
        </w:rPr>
        <w:t xml:space="preserve">: </w:t>
      </w:r>
      <w:r w:rsidR="00BE626A"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5103E" wp14:editId="3ECCED18">
            <wp:extent cx="830580" cy="4876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5" t="36429" r="26230" b="4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26A" w:rsidRPr="0028063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E626A" w:rsidRPr="0028063D" w:rsidRDefault="00BE626A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626A" w:rsidRPr="0028063D" w:rsidRDefault="00BE626A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      - допуск биения для конусной поверхности в заданном направлении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 xml:space="preserve"> : </w:t>
      </w: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09200" wp14:editId="4EDDF380">
            <wp:extent cx="876300" cy="30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2" t="48393" r="58875" b="4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63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B4DE3" w:rsidRPr="0028063D" w:rsidRDefault="009B4DE3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Default="00BE626A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B4DE3" w:rsidRPr="0028063D" w:rsidRDefault="00BE626A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 xml:space="preserve"> - допуск на пересечение герметизирующего отверстия и отверстия </w:t>
      </w:r>
    </w:p>
    <w:p w:rsidR="00BE626A" w:rsidRPr="0028063D" w:rsidRDefault="00BE626A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под индикатор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 xml:space="preserve">: </w:t>
      </w: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345C0" wp14:editId="4B279ED5">
            <wp:extent cx="807720" cy="312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1" t="55179" r="29707" b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63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E626A" w:rsidRPr="0028063D" w:rsidRDefault="00BE626A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      - позиционный допуск на эллиптические отверстия: </w:t>
      </w: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5212D" wp14:editId="41D6A658">
            <wp:extent cx="716280" cy="2743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7" t="23393" r="62767" b="67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6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024" w:rsidRPr="0028063D" w:rsidRDefault="0005002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0024" w:rsidRPr="0028063D" w:rsidRDefault="0005002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Заданы радиусы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8063D">
        <w:rPr>
          <w:rFonts w:ascii="Times New Roman" w:hAnsi="Times New Roman" w:cs="Times New Roman"/>
          <w:sz w:val="28"/>
          <w:szCs w:val="28"/>
        </w:rPr>
        <w:t>0,1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28063D">
        <w:rPr>
          <w:rFonts w:ascii="Times New Roman" w:hAnsi="Times New Roman" w:cs="Times New Roman"/>
          <w:sz w:val="28"/>
          <w:szCs w:val="28"/>
        </w:rPr>
        <w:t xml:space="preserve"> по контуру,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8063D">
        <w:rPr>
          <w:rFonts w:ascii="Times New Roman" w:hAnsi="Times New Roman" w:cs="Times New Roman"/>
          <w:sz w:val="28"/>
          <w:szCs w:val="28"/>
        </w:rPr>
        <w:t>0,5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-0,1</w:t>
      </w:r>
      <w:r w:rsidRPr="0028063D">
        <w:rPr>
          <w:rFonts w:ascii="Times New Roman" w:hAnsi="Times New Roman" w:cs="Times New Roman"/>
          <w:sz w:val="28"/>
          <w:szCs w:val="28"/>
        </w:rPr>
        <w:t xml:space="preserve">,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8063D">
        <w:rPr>
          <w:rFonts w:ascii="Times New Roman" w:hAnsi="Times New Roman" w:cs="Times New Roman"/>
          <w:sz w:val="28"/>
          <w:szCs w:val="28"/>
        </w:rPr>
        <w:t>0,2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-0,1</w:t>
      </w:r>
      <w:r w:rsidRPr="0028063D">
        <w:rPr>
          <w:rFonts w:ascii="Times New Roman" w:hAnsi="Times New Roman" w:cs="Times New Roman"/>
          <w:sz w:val="28"/>
          <w:szCs w:val="28"/>
        </w:rPr>
        <w:t>, помеченные знаком *. Они необходимы для притупления острых кромок</w:t>
      </w:r>
      <w:r w:rsidR="004A2083" w:rsidRPr="0028063D">
        <w:rPr>
          <w:rFonts w:ascii="Times New Roman" w:hAnsi="Times New Roman" w:cs="Times New Roman"/>
          <w:sz w:val="28"/>
          <w:szCs w:val="28"/>
        </w:rPr>
        <w:t>.</w:t>
      </w:r>
    </w:p>
    <w:p w:rsidR="009B4DE3" w:rsidRPr="0028063D" w:rsidRDefault="009B4DE3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0024" w:rsidRPr="0028063D" w:rsidRDefault="0005002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Проана</w:t>
      </w:r>
      <w:r w:rsidR="00DC2A94" w:rsidRPr="0028063D">
        <w:rPr>
          <w:rFonts w:ascii="Times New Roman" w:hAnsi="Times New Roman" w:cs="Times New Roman"/>
          <w:sz w:val="28"/>
          <w:szCs w:val="28"/>
        </w:rPr>
        <w:t>лизировав все выше перечисленное</w:t>
      </w:r>
      <w:r w:rsidRPr="0028063D">
        <w:rPr>
          <w:rFonts w:ascii="Times New Roman" w:hAnsi="Times New Roman" w:cs="Times New Roman"/>
          <w:sz w:val="28"/>
          <w:szCs w:val="28"/>
        </w:rPr>
        <w:t xml:space="preserve">, мы можем сделать вывод, что точность достигается за счет </w:t>
      </w:r>
      <w:r w:rsidR="00DC2A94" w:rsidRPr="0028063D">
        <w:rPr>
          <w:rFonts w:ascii="Times New Roman" w:hAnsi="Times New Roman" w:cs="Times New Roman"/>
          <w:sz w:val="28"/>
          <w:szCs w:val="28"/>
        </w:rPr>
        <w:t>высоких требований</w:t>
      </w:r>
      <w:r w:rsidR="009000B6" w:rsidRPr="0028063D">
        <w:rPr>
          <w:rFonts w:ascii="Times New Roman" w:hAnsi="Times New Roman" w:cs="Times New Roman"/>
          <w:sz w:val="28"/>
          <w:szCs w:val="28"/>
        </w:rPr>
        <w:t>,</w:t>
      </w:r>
      <w:r w:rsidR="00DC2A94" w:rsidRPr="0028063D">
        <w:rPr>
          <w:rFonts w:ascii="Times New Roman" w:hAnsi="Times New Roman" w:cs="Times New Roman"/>
          <w:sz w:val="28"/>
          <w:szCs w:val="28"/>
        </w:rPr>
        <w:t xml:space="preserve"> предъявляемых к цилиндрической и конической поверхностям.</w:t>
      </w:r>
    </w:p>
    <w:p w:rsidR="009B4DE3" w:rsidRPr="0028063D" w:rsidRDefault="009B4DE3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2A94" w:rsidRPr="0028063D" w:rsidRDefault="00DC2A9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Коррозионная стойкость и высокая прочность обеспечиваются выбором материала детали. </w:t>
      </w:r>
    </w:p>
    <w:p w:rsidR="00DC2A94" w:rsidRPr="0028063D" w:rsidRDefault="00DC2A9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Проведем анализ материала.</w:t>
      </w:r>
    </w:p>
    <w:p w:rsidR="009B4DE3" w:rsidRPr="0028063D" w:rsidRDefault="009B4DE3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2A94" w:rsidRPr="0028063D" w:rsidRDefault="00DC2A9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ХН67МВТ10-ВД</w:t>
      </w:r>
    </w:p>
    <w:p w:rsidR="00DC2A94" w:rsidRPr="0028063D" w:rsidRDefault="00DC2A9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Это хромоникелевый сплав с легирующими элементами:</w:t>
      </w:r>
    </w:p>
    <w:p w:rsidR="00DC2A94" w:rsidRPr="0028063D" w:rsidRDefault="00DC2A94" w:rsidP="000A13D8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Ванадий и карбиды титана увеличивают прочность;</w:t>
      </w:r>
    </w:p>
    <w:p w:rsidR="00DC2A94" w:rsidRPr="0028063D" w:rsidRDefault="00DC2A94" w:rsidP="000A13D8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Молибден увеличивается прочность, так как является сильным карбидообразователем.</w:t>
      </w:r>
    </w:p>
    <w:p w:rsidR="00DC2A94" w:rsidRPr="0028063D" w:rsidRDefault="00DC2A94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Сам сплав обладает высокой коррозионной стойкостью и повышенным сопротивлением материала к окислению.</w:t>
      </w:r>
    </w:p>
    <w:p w:rsidR="001B26C5" w:rsidRPr="0028063D" w:rsidRDefault="001B26C5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28063D" w:rsidP="00280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26C5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 xml:space="preserve">2.4 </w:t>
      </w:r>
      <w:r w:rsidR="001B26C5" w:rsidRPr="0028063D">
        <w:rPr>
          <w:rFonts w:ascii="Times New Roman" w:hAnsi="Times New Roman" w:cs="Times New Roman"/>
          <w:sz w:val="28"/>
          <w:szCs w:val="28"/>
        </w:rPr>
        <w:t>Технологический анализ детали.</w:t>
      </w:r>
    </w:p>
    <w:p w:rsidR="0028063D" w:rsidRPr="0028063D" w:rsidRDefault="0028063D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26C5" w:rsidRPr="0028063D" w:rsidRDefault="001B26C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 точки зрения механообработки:</w:t>
      </w:r>
    </w:p>
    <w:p w:rsidR="001B26C5" w:rsidRPr="0028063D" w:rsidRDefault="001B26C5" w:rsidP="000A13D8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Конструкция допускает обработку плоскостей на проход;</w:t>
      </w:r>
    </w:p>
    <w:p w:rsidR="001B26C5" w:rsidRPr="0028063D" w:rsidRDefault="001B26C5" w:rsidP="000A13D8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Есть свободный доступ инструмента к поверхностям;</w:t>
      </w:r>
    </w:p>
    <w:p w:rsidR="001B26C5" w:rsidRPr="0028063D" w:rsidRDefault="001B26C5" w:rsidP="000A13D8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Есть два глухих сложно обрабатываемых отверстия;</w:t>
      </w:r>
    </w:p>
    <w:p w:rsidR="001B26C5" w:rsidRPr="0028063D" w:rsidRDefault="001B26C5" w:rsidP="000A13D8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Имеются плоскости, расположенные под тупым/острым углом;</w:t>
      </w:r>
    </w:p>
    <w:p w:rsidR="001B26C5" w:rsidRPr="0028063D" w:rsidRDefault="001B26C5" w:rsidP="000A13D8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Имеется отверстие, расположенное под углом к оси.</w:t>
      </w:r>
    </w:p>
    <w:p w:rsidR="009B4DE3" w:rsidRPr="0028063D" w:rsidRDefault="009B4DE3" w:rsidP="009B4D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26C5" w:rsidRPr="0028063D" w:rsidRDefault="001B26C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 точки зрения метрологического контроля</w:t>
      </w:r>
      <w:r w:rsidR="001940C0" w:rsidRPr="0028063D">
        <w:rPr>
          <w:rFonts w:ascii="Times New Roman" w:hAnsi="Times New Roman" w:cs="Times New Roman"/>
          <w:sz w:val="28"/>
          <w:szCs w:val="28"/>
        </w:rPr>
        <w:t xml:space="preserve"> сложности вызывают</w:t>
      </w:r>
      <w:r w:rsidRPr="0028063D">
        <w:rPr>
          <w:rFonts w:ascii="Times New Roman" w:hAnsi="Times New Roman" w:cs="Times New Roman"/>
          <w:sz w:val="28"/>
          <w:szCs w:val="28"/>
        </w:rPr>
        <w:t>:</w:t>
      </w:r>
    </w:p>
    <w:p w:rsidR="001B26C5" w:rsidRPr="0028063D" w:rsidRDefault="001940C0" w:rsidP="000A13D8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К</w:t>
      </w:r>
      <w:r w:rsidR="001B26C5" w:rsidRPr="0028063D">
        <w:rPr>
          <w:rFonts w:ascii="Times New Roman" w:hAnsi="Times New Roman" w:cs="Times New Roman"/>
          <w:sz w:val="28"/>
          <w:szCs w:val="28"/>
        </w:rPr>
        <w:t>онтроль наклон</w:t>
      </w:r>
      <w:r w:rsidRPr="0028063D">
        <w:rPr>
          <w:rFonts w:ascii="Times New Roman" w:hAnsi="Times New Roman" w:cs="Times New Roman"/>
          <w:sz w:val="28"/>
          <w:szCs w:val="28"/>
        </w:rPr>
        <w:t>а</w:t>
      </w:r>
      <w:r w:rsidR="001B26C5" w:rsidRPr="0028063D">
        <w:rPr>
          <w:rFonts w:ascii="Times New Roman" w:hAnsi="Times New Roman" w:cs="Times New Roman"/>
          <w:sz w:val="28"/>
          <w:szCs w:val="28"/>
        </w:rPr>
        <w:t xml:space="preserve"> отверстия относительно оси;</w:t>
      </w:r>
    </w:p>
    <w:p w:rsidR="001B26C5" w:rsidRPr="0028063D" w:rsidRDefault="001B26C5" w:rsidP="000A13D8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Биение конусной поверхности в  заданном направлении;</w:t>
      </w:r>
    </w:p>
    <w:p w:rsidR="001B26C5" w:rsidRPr="0028063D" w:rsidRDefault="001940C0" w:rsidP="000A13D8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Биение для торцов посадочного отверстия</w:t>
      </w:r>
    </w:p>
    <w:p w:rsidR="001940C0" w:rsidRPr="0028063D" w:rsidRDefault="001940C0" w:rsidP="000A13D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940C0" w:rsidRPr="0028063D" w:rsidRDefault="001940C0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 точки зрения заготовительного производства:</w:t>
      </w:r>
    </w:p>
    <w:p w:rsidR="001940C0" w:rsidRPr="0028063D" w:rsidRDefault="001940C0" w:rsidP="000A13D8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Материал не литейный и сложнообрабатываемый. </w:t>
      </w:r>
    </w:p>
    <w:p w:rsidR="009B4DE3" w:rsidRPr="0028063D" w:rsidRDefault="009B4DE3" w:rsidP="009B4D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6C5" w:rsidRPr="0028063D" w:rsidRDefault="001B26C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26C5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2.5 </w:t>
      </w:r>
      <w:r w:rsidR="001B26C5" w:rsidRPr="0028063D">
        <w:rPr>
          <w:rFonts w:ascii="Times New Roman" w:hAnsi="Times New Roman" w:cs="Times New Roman"/>
          <w:sz w:val="28"/>
          <w:szCs w:val="28"/>
        </w:rPr>
        <w:t>Выбор метода изготовления заготовки.</w:t>
      </w:r>
    </w:p>
    <w:p w:rsidR="009B4DE3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40C0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2.5.1 </w:t>
      </w:r>
      <w:r w:rsidR="001940C0" w:rsidRPr="0028063D">
        <w:rPr>
          <w:rFonts w:ascii="Times New Roman" w:hAnsi="Times New Roman" w:cs="Times New Roman"/>
          <w:sz w:val="28"/>
          <w:szCs w:val="28"/>
        </w:rPr>
        <w:t>Для определения типа заготовительного производства необходимо провести анализ свойств материала и требований к детали.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038BC" w:rsidRPr="0028063D" w:rsidRDefault="001940C0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Рассматриваемый материал ХН67МВТ10-ВД обладает высокой вязкостью, плохой обрабатываемостью и плохой жидкотекучестью (в марке сплава отсутствует «Л», 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 xml:space="preserve"> сплав не является литейным). </w:t>
      </w:r>
    </w:p>
    <w:p w:rsidR="001940C0" w:rsidRPr="0028063D" w:rsidRDefault="00F038BC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Д</w:t>
      </w:r>
      <w:r w:rsidR="001940C0" w:rsidRPr="0028063D">
        <w:rPr>
          <w:rFonts w:ascii="Times New Roman" w:hAnsi="Times New Roman" w:cs="Times New Roman"/>
          <w:sz w:val="28"/>
          <w:szCs w:val="28"/>
        </w:rPr>
        <w:t>еталь имеет сложную форму (присутствуют резкие перепады между цилиндрическими поверхностями)</w:t>
      </w:r>
      <w:r w:rsidRPr="0028063D">
        <w:rPr>
          <w:rFonts w:ascii="Times New Roman" w:hAnsi="Times New Roman" w:cs="Times New Roman"/>
          <w:sz w:val="28"/>
          <w:szCs w:val="28"/>
        </w:rPr>
        <w:t xml:space="preserve"> и высокие требования к </w:t>
      </w:r>
      <w:r w:rsidR="004A778E" w:rsidRPr="0028063D">
        <w:rPr>
          <w:rFonts w:ascii="Times New Roman" w:hAnsi="Times New Roman" w:cs="Times New Roman"/>
          <w:sz w:val="28"/>
          <w:szCs w:val="28"/>
        </w:rPr>
        <w:t>качеству поверхности.</w:t>
      </w:r>
    </w:p>
    <w:p w:rsidR="004A778E" w:rsidRPr="0028063D" w:rsidRDefault="004A778E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Учитывая все выше перечисленное, делаем вывод, что оптимальным видом заготовки будет являть поковка.</w:t>
      </w:r>
    </w:p>
    <w:p w:rsidR="009B4DE3" w:rsidRPr="0028063D" w:rsidRDefault="009B4DE3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778E" w:rsidRPr="0028063D" w:rsidRDefault="009B4DE3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2.5.2 </w:t>
      </w:r>
      <w:r w:rsidR="006815CC" w:rsidRPr="0028063D">
        <w:rPr>
          <w:rFonts w:ascii="Times New Roman" w:hAnsi="Times New Roman" w:cs="Times New Roman"/>
          <w:sz w:val="28"/>
          <w:szCs w:val="28"/>
        </w:rPr>
        <w:t>Определим вид штамповки.</w:t>
      </w:r>
    </w:p>
    <w:p w:rsidR="009B4DE3" w:rsidRPr="0028063D" w:rsidRDefault="009B4DE3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5CC" w:rsidRPr="0028063D" w:rsidRDefault="006815CC" w:rsidP="000A13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Горячая штамповка</w:t>
      </w:r>
    </w:p>
    <w:p w:rsidR="0045671D" w:rsidRPr="0028063D" w:rsidRDefault="0045671D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  <w:rPr>
          <w:iCs/>
        </w:rPr>
      </w:pPr>
      <w:r w:rsidRPr="0028063D">
        <w:rPr>
          <w:iCs/>
        </w:rPr>
        <w:t>Выбор способа обработки давлением</w:t>
      </w:r>
    </w:p>
    <w:p w:rsidR="0045671D" w:rsidRPr="0028063D" w:rsidRDefault="0045671D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t xml:space="preserve">В условиях серийного производства целесообразно применить основной способ получения заготовок для деталей массой от 0.5 до 20…30 кг – горячая объемная штамповка. </w:t>
      </w:r>
    </w:p>
    <w:p w:rsidR="0045671D" w:rsidRPr="0028063D" w:rsidRDefault="0045671D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rPr>
          <w:iCs/>
        </w:rPr>
        <w:t xml:space="preserve">Выбор типа заготовки 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Горячая штамповка в закрытых штампах является более точной, чем в от</w:t>
      </w:r>
      <w:r w:rsidRPr="0028063D">
        <w:rPr>
          <w:sz w:val="28"/>
          <w:szCs w:val="28"/>
        </w:rPr>
        <w:softHyphen/>
        <w:t>крытых.</w:t>
      </w: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В закрытых штампах в основном штампуют на горизонтально ковочных машинах и на кривошипных горячештамповочных прессах.</w:t>
      </w: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ГКМ предназначена для штамповки из пруткового материала высадкой и прошивкой поковок, форма которых близка форме тел вращения.</w:t>
      </w:r>
    </w:p>
    <w:p w:rsidR="009B4DE3" w:rsidRPr="0028063D" w:rsidRDefault="009B4DE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Преимущества штамповки на ГКМ:</w:t>
      </w:r>
    </w:p>
    <w:p w:rsidR="009B4DE3" w:rsidRPr="0028063D" w:rsidRDefault="009B4DE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1) легкость штамповки таких деталей, которые на другом оборудовании ра</w:t>
      </w:r>
      <w:r w:rsidRPr="0028063D">
        <w:rPr>
          <w:sz w:val="28"/>
          <w:szCs w:val="28"/>
        </w:rPr>
        <w:softHyphen/>
        <w:t>ционально изготовить нельзя.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lastRenderedPageBreak/>
        <w:t>2) экономия металла за счет штамповки преимущественно в закрытых штампах и отсутствия в отдельных случаях штамповочных уклонов;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3) получение поковок высокого качества; возможность применения вста</w:t>
      </w:r>
      <w:r w:rsidRPr="0028063D">
        <w:rPr>
          <w:sz w:val="28"/>
          <w:szCs w:val="28"/>
        </w:rPr>
        <w:softHyphen/>
        <w:t>вок для ручьев, в результате чего экономится штамповая сталь;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4) безударная, спокойная, безопасная работа;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5) легкость автоматизации (автоматические ГКМ с горизонтальным разъе</w:t>
      </w:r>
      <w:r w:rsidRPr="0028063D">
        <w:rPr>
          <w:sz w:val="28"/>
          <w:szCs w:val="28"/>
        </w:rPr>
        <w:softHyphen/>
        <w:t>мом матриц).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Недостатки штамповки на ГКМ:</w:t>
      </w:r>
    </w:p>
    <w:p w:rsidR="009B4DE3" w:rsidRPr="0028063D" w:rsidRDefault="009B4DE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1) меньшая универсальность по сравнению с молотами и прессами; резко ограниченная номенклатура поковок; относительно небольшие размеры и масса поковок (до 150кг</w:t>
      </w:r>
      <w:proofErr w:type="gramStart"/>
      <w:r w:rsidRPr="0028063D">
        <w:rPr>
          <w:sz w:val="28"/>
          <w:szCs w:val="28"/>
        </w:rPr>
        <w:t xml:space="preserve"> )</w:t>
      </w:r>
      <w:proofErr w:type="gramEnd"/>
      <w:r w:rsidRPr="0028063D">
        <w:rPr>
          <w:sz w:val="28"/>
          <w:szCs w:val="28"/>
        </w:rPr>
        <w:t>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2) необходимость применения в качестве исходного материала проката по</w:t>
      </w:r>
      <w:r w:rsidRPr="0028063D">
        <w:rPr>
          <w:sz w:val="28"/>
          <w:szCs w:val="28"/>
        </w:rPr>
        <w:softHyphen/>
        <w:t>вышенной точности;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3) низкая стойкость штампов – в закрытых возникают прегрузки в по</w:t>
      </w:r>
      <w:r w:rsidRPr="0028063D">
        <w:rPr>
          <w:sz w:val="28"/>
          <w:szCs w:val="28"/>
        </w:rPr>
        <w:softHyphen/>
        <w:t>лости ручья;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4) необходимость очистки нагретого прутка от окалины, так как деформи</w:t>
      </w:r>
      <w:r w:rsidRPr="0028063D">
        <w:rPr>
          <w:sz w:val="28"/>
          <w:szCs w:val="28"/>
        </w:rPr>
        <w:softHyphen/>
        <w:t>рование происходит за 1 ход и вся окалина может быть заштампована в его поверхность;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5) высокая стоимость (примерно в 1,5 раза выше стоимости КГШП той же мощности).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 xml:space="preserve">КГШП предназначены для относительно точной штамповки различных поковок. Отличаются быстроходностью (50-60 ход/мин), что позволяет сократить время деформации заготовки, снизить разогрев штампов и увеличить их стойкость. </w:t>
      </w:r>
      <w:proofErr w:type="gramStart"/>
      <w:r w:rsidRPr="0028063D">
        <w:rPr>
          <w:sz w:val="28"/>
          <w:szCs w:val="28"/>
        </w:rPr>
        <w:t>При штамповке на прессе металл течёт одинаково в верхний и нижний штампы, вследствие того что верхние и нижние контактные поверх</w:t>
      </w:r>
      <w:r w:rsidRPr="0028063D">
        <w:rPr>
          <w:sz w:val="28"/>
          <w:szCs w:val="28"/>
        </w:rPr>
        <w:softHyphen/>
        <w:t>ности заготовки охлаждаются приблизительно одинаково.</w:t>
      </w:r>
      <w:proofErr w:type="gramEnd"/>
      <w:r w:rsidRPr="0028063D">
        <w:rPr>
          <w:sz w:val="28"/>
          <w:szCs w:val="28"/>
        </w:rPr>
        <w:t xml:space="preserve"> Конструкция пресса обеспечивает высокую точность размеров, вследствие </w:t>
      </w:r>
      <w:r w:rsidRPr="0028063D">
        <w:rPr>
          <w:sz w:val="28"/>
          <w:szCs w:val="28"/>
        </w:rPr>
        <w:lastRenderedPageBreak/>
        <w:t>точного совпадения частей штампа благодаря надёжному закреплению ползуна в направ</w:t>
      </w:r>
      <w:r w:rsidRPr="0028063D">
        <w:rPr>
          <w:sz w:val="28"/>
          <w:szCs w:val="28"/>
        </w:rPr>
        <w:softHyphen/>
        <w:t>ляющих станины и наличию направляющих колонок и втулок в штампе.</w:t>
      </w:r>
    </w:p>
    <w:p w:rsidR="009B4DE3" w:rsidRPr="0028063D" w:rsidRDefault="009B4DE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Преимущества штамповки на КГШП:</w:t>
      </w:r>
    </w:p>
    <w:p w:rsidR="009B4DE3" w:rsidRPr="0028063D" w:rsidRDefault="009B4DE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1) Наличие выталкивателей в ползуне и столе пресса позволяет уменьшить штамповочные уклоны до 1-30, а в некоторых случаях отказаться от них, что уменьшает напуски на уклоны;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2) Постоянство хода пресса обеспечивает одинаковую степень обжатия за</w:t>
      </w:r>
      <w:r w:rsidRPr="0028063D">
        <w:rPr>
          <w:sz w:val="28"/>
          <w:szCs w:val="28"/>
        </w:rPr>
        <w:softHyphen/>
        <w:t>готовок;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3) Высокая стойкость штампов объясняется очень незначительным време</w:t>
      </w:r>
      <w:r w:rsidRPr="0028063D">
        <w:rPr>
          <w:sz w:val="28"/>
          <w:szCs w:val="28"/>
        </w:rPr>
        <w:softHyphen/>
        <w:t>нем пребывания горячего металла в ручье штампа, безударным характером деформации, применение выталкивателей, исключающих застревание поко</w:t>
      </w:r>
      <w:r w:rsidRPr="0028063D">
        <w:rPr>
          <w:sz w:val="28"/>
          <w:szCs w:val="28"/>
        </w:rPr>
        <w:softHyphen/>
        <w:t>вок.</w:t>
      </w:r>
    </w:p>
    <w:p w:rsidR="009B4DE3" w:rsidRPr="0028063D" w:rsidRDefault="009B4DE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Если сравнивать штамповку на ГКМ и КГШП, то получим следующие ре</w:t>
      </w:r>
      <w:r w:rsidRPr="0028063D">
        <w:rPr>
          <w:sz w:val="28"/>
          <w:szCs w:val="28"/>
        </w:rPr>
        <w:softHyphen/>
        <w:t>зультаты:</w:t>
      </w:r>
    </w:p>
    <w:p w:rsidR="009B4DE3" w:rsidRPr="0028063D" w:rsidRDefault="009B4DE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1) Направляющие обоих ползунов ГКМ конструктивно выполнены также, как и у КГШП, и являются столь же надежными.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2) Открытая сверху станина не обеспечивает машине такой жесткости, ка</w:t>
      </w:r>
      <w:r w:rsidRPr="0028063D">
        <w:rPr>
          <w:sz w:val="28"/>
          <w:szCs w:val="28"/>
        </w:rPr>
        <w:softHyphen/>
        <w:t>кую имеют вертикальные КГШП. Поэтому поковки, изготовляемые на ГКМ, по величине припусков и допусков ближе к молотовым поковкам.</w:t>
      </w:r>
    </w:p>
    <w:p w:rsidR="000A0533" w:rsidRPr="0028063D" w:rsidRDefault="000A0533" w:rsidP="000A13D8">
      <w:pPr>
        <w:pStyle w:val="ac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3) Число ходов в минуту у ГКМ на 40-50% меньше, чем у КГШП. Но вспо</w:t>
      </w:r>
      <w:r w:rsidRPr="0028063D">
        <w:rPr>
          <w:sz w:val="28"/>
          <w:szCs w:val="28"/>
        </w:rPr>
        <w:softHyphen/>
        <w:t>могательное время, затрачиваемое на ручные приемы, при штамповке на ГКМ меньше, соответственно, ГКМ не является менее производительной.</w:t>
      </w:r>
    </w:p>
    <w:p w:rsidR="0028063D" w:rsidRDefault="000A0533" w:rsidP="000A13D8">
      <w:pPr>
        <w:pStyle w:val="ac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28063D">
        <w:rPr>
          <w:sz w:val="28"/>
          <w:szCs w:val="28"/>
        </w:rPr>
        <w:t>Таким образом, проанализировав все плюсы и минусы штамповки в закрытых штампах на ГКМ и КГШП делаем свой выбор в пользу КГШП.</w:t>
      </w:r>
    </w:p>
    <w:p w:rsidR="0028063D" w:rsidRDefault="002806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405EF4" w:rsidRPr="0028063D" w:rsidRDefault="009B4DE3" w:rsidP="009B4DE3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rPr>
          <w:iCs/>
        </w:rPr>
        <w:lastRenderedPageBreak/>
        <w:t xml:space="preserve">2.5.3 </w:t>
      </w:r>
      <w:r w:rsidR="00405EF4" w:rsidRPr="0028063D">
        <w:rPr>
          <w:iCs/>
        </w:rPr>
        <w:t>По таблицам выбираем</w:t>
      </w:r>
      <w:r w:rsidR="00405EF4" w:rsidRPr="0028063D">
        <w:t>:</w:t>
      </w:r>
    </w:p>
    <w:p w:rsidR="009B4DE3" w:rsidRPr="0028063D" w:rsidRDefault="009B4DE3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  <w:jc w:val="center"/>
      </w:pPr>
    </w:p>
    <w:p w:rsidR="00405EF4" w:rsidRPr="0028063D" w:rsidRDefault="00405EF4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t>Радиусы закруглений внешних углов 3 мм  и 4 мм</w:t>
      </w:r>
      <w:proofErr w:type="gramStart"/>
      <w:r w:rsidRPr="0028063D">
        <w:t>.</w:t>
      </w:r>
      <w:proofErr w:type="gramEnd"/>
      <w:r w:rsidRPr="0028063D">
        <w:t xml:space="preserve"> (</w:t>
      </w:r>
      <w:proofErr w:type="gramStart"/>
      <w:r w:rsidRPr="0028063D">
        <w:t>с</w:t>
      </w:r>
      <w:proofErr w:type="gramEnd"/>
      <w:r w:rsidRPr="0028063D">
        <w:t>м. табл. 3, [13])</w:t>
      </w:r>
    </w:p>
    <w:p w:rsidR="009B4DE3" w:rsidRPr="0028063D" w:rsidRDefault="009B4DE3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</w:p>
    <w:p w:rsidR="00405EF4" w:rsidRPr="0028063D" w:rsidRDefault="00405EF4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t>Штамповочные ук</w:t>
      </w:r>
      <w:r w:rsidR="004833D2" w:rsidRPr="0028063D">
        <w:t>лоны принимаем соответственно 10</w:t>
      </w:r>
      <w:r w:rsidRPr="0028063D">
        <w:sym w:font="Symbol" w:char="F0B0"/>
      </w:r>
      <w:r w:rsidRPr="0028063D">
        <w:t xml:space="preserve"> (см. табл. 4, [13])</w:t>
      </w:r>
    </w:p>
    <w:p w:rsidR="009B4DE3" w:rsidRPr="0028063D" w:rsidRDefault="009B4DE3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</w:p>
    <w:p w:rsidR="00405EF4" w:rsidRPr="0028063D" w:rsidRDefault="00405EF4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t>Припуски (мм) на размеры (мм) (см. табл. 2, [13]):</w:t>
      </w:r>
    </w:p>
    <w:p w:rsidR="00A55600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>
        <m:r>
          <m:rPr>
            <m:sty m:val="p"/>
          </m:rPr>
          <w:rPr>
            <w:rFonts w:ascii="Cambria Math" w:hAnsi="Cambria Math"/>
          </w:rPr>
          <m:t>⌀76→⌀88</m:t>
        </m:r>
      </m:oMath>
      <w:r w:rsidR="00405EF4" w:rsidRPr="0028063D">
        <w:t xml:space="preserve">  </w:t>
      </w:r>
    </w:p>
    <w:p w:rsidR="00A55600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>
        <m:r>
          <m:rPr>
            <m:sty m:val="p"/>
          </m:rPr>
          <w:rPr>
            <w:rFonts w:ascii="Cambria Math" w:hAnsi="Cambria Math"/>
          </w:rPr>
          <m:t>⌀159→⌀165</m:t>
        </m:r>
      </m:oMath>
      <w:r w:rsidR="00A55600" w:rsidRPr="0028063D">
        <w:t xml:space="preserve"> </w:t>
      </w:r>
    </w:p>
    <w:p w:rsidR="00A55600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>
        <m:r>
          <m:rPr>
            <m:sty m:val="p"/>
          </m:rPr>
          <w:rPr>
            <w:rFonts w:ascii="Cambria Math" w:hAnsi="Cambria Math"/>
          </w:rPr>
          <m:t>⌀80→⌀86</m:t>
        </m:r>
      </m:oMath>
      <w:r w:rsidR="00A55600" w:rsidRPr="0028063D">
        <w:t xml:space="preserve"> </w:t>
      </w:r>
    </w:p>
    <w:p w:rsidR="007E22DB" w:rsidRPr="0028063D" w:rsidRDefault="00A55600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t xml:space="preserve"> </w:t>
      </w:r>
      <m:oMath>
        <m:r>
          <m:rPr>
            <m:sty m:val="p"/>
          </m:rPr>
          <w:rPr>
            <w:rFonts w:ascii="Cambria Math" w:hAnsi="Cambria Math"/>
          </w:rPr>
          <m:t>⌀70→⌀62 (внутренний диаметр)</m:t>
        </m:r>
      </m:oMath>
    </w:p>
    <w:p w:rsidR="00A55600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28мм→29мм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16мм→22мм</m:t>
          </m:r>
        </m:oMath>
      </m:oMathPara>
    </w:p>
    <w:p w:rsidR="007E22DB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99мм→106мм</m:t>
          </m:r>
        </m:oMath>
      </m:oMathPara>
    </w:p>
    <w:p w:rsidR="009B4DE3" w:rsidRPr="0028063D" w:rsidRDefault="009B4DE3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</w:p>
    <w:p w:rsidR="00405EF4" w:rsidRPr="0028063D" w:rsidRDefault="00405EF4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t>Допуски (мм) на размеры поковки (см. табл. 5, [13]):</w:t>
      </w:r>
    </w:p>
    <w:p w:rsidR="0040463C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>
        <m:r>
          <m:rPr>
            <m:sty m:val="p"/>
          </m:rPr>
          <w:rPr>
            <w:rFonts w:ascii="Cambria Math" w:hAnsi="Cambria Math"/>
          </w:rPr>
          <m:t>⌀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88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sup>
        </m:sSubSup>
      </m:oMath>
      <w:r w:rsidR="0040463C" w:rsidRPr="0028063D">
        <w:t xml:space="preserve">                  </w:t>
      </w:r>
      <m:oMath>
        <m:r>
          <m:rPr>
            <m:sty m:val="p"/>
          </m:rPr>
          <w:rPr>
            <w:rFonts w:ascii="Cambria Math" w:hAnsi="Cambria Math"/>
          </w:rPr>
          <m:t>29 инстр. мм</m:t>
        </m:r>
      </m:oMath>
    </w:p>
    <w:p w:rsidR="0040463C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>
        <m:r>
          <m:rPr>
            <m:sty m:val="p"/>
          </m:rPr>
          <w:rPr>
            <w:rFonts w:ascii="Cambria Math" w:hAnsi="Cambria Math"/>
          </w:rPr>
          <m:t>⌀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165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sup>
        </m:sSubSup>
      </m:oMath>
      <w:r w:rsidR="0040463C" w:rsidRPr="0028063D">
        <w:t xml:space="preserve">              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22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sup>
        </m:sSubSup>
        <m:r>
          <m:rPr>
            <m:sty m:val="p"/>
          </m:rPr>
          <w:rPr>
            <w:rFonts w:ascii="Cambria Math" w:hAnsi="Cambria Math"/>
          </w:rPr>
          <m:t>мм</m:t>
        </m:r>
      </m:oMath>
    </w:p>
    <w:p w:rsidR="0040463C" w:rsidRPr="0028063D" w:rsidRDefault="005C540E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m:oMath>
        <m:r>
          <m:rPr>
            <m:sty m:val="p"/>
          </m:rPr>
          <w:rPr>
            <w:rFonts w:ascii="Cambria Math" w:hAnsi="Cambria Math"/>
          </w:rPr>
          <m:t>⌀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86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sup>
        </m:sSubSup>
      </m:oMath>
      <w:r w:rsidR="0040463C" w:rsidRPr="0028063D">
        <w:t xml:space="preserve">                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106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sup>
        </m:sSubSup>
        <m:r>
          <m:rPr>
            <m:sty m:val="p"/>
          </m:rPr>
          <w:rPr>
            <w:rFonts w:ascii="Cambria Math" w:hAnsi="Cambria Math"/>
          </w:rPr>
          <m:t>мм</m:t>
        </m:r>
      </m:oMath>
    </w:p>
    <w:p w:rsidR="000E37A2" w:rsidRPr="0028063D" w:rsidRDefault="0040463C" w:rsidP="000A13D8">
      <w:pPr>
        <w:pStyle w:val="MTDisplayEquation"/>
        <w:numPr>
          <w:ilvl w:val="0"/>
          <w:numId w:val="0"/>
        </w:numPr>
        <w:tabs>
          <w:tab w:val="clear" w:pos="4150"/>
          <w:tab w:val="clear" w:pos="8300"/>
        </w:tabs>
        <w:spacing w:line="360" w:lineRule="auto"/>
        <w:contextualSpacing/>
      </w:pPr>
      <w:r w:rsidRPr="0028063D">
        <w:t xml:space="preserve"> </w:t>
      </w:r>
      <m:oMath>
        <m:r>
          <m:rPr>
            <m:sty m:val="p"/>
          </m:rPr>
          <w:rPr>
            <w:rFonts w:ascii="Cambria Math" w:hAnsi="Cambria Math"/>
          </w:rPr>
          <m:t>⌀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62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sup>
        </m:sSubSup>
      </m:oMath>
    </w:p>
    <w:p w:rsidR="009B4DE3" w:rsidRPr="0028063D" w:rsidRDefault="009B4DE3" w:rsidP="000A13D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2083" w:rsidRDefault="009B4DE3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2.5.3 </w:t>
      </w:r>
      <w:r w:rsidR="004A2083" w:rsidRPr="0028063D">
        <w:rPr>
          <w:rFonts w:ascii="Times New Roman" w:hAnsi="Times New Roman" w:cs="Times New Roman"/>
          <w:sz w:val="28"/>
          <w:szCs w:val="28"/>
        </w:rPr>
        <w:t>Расчет припусков на обработку</w:t>
      </w:r>
    </w:p>
    <w:p w:rsidR="0028063D" w:rsidRPr="0028063D" w:rsidRDefault="0028063D" w:rsidP="009B4D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Default="004A2083" w:rsidP="000A13D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На каждом переходе механической обработки с обрабатываемой поверхности в виде стружки снимается слой материала. Назначенный припуск может быть признан оптимальным, если он обеспечивает:</w:t>
      </w:r>
    </w:p>
    <w:p w:rsidR="004A2083" w:rsidRPr="0028063D" w:rsidRDefault="004A2083" w:rsidP="000A13D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 xml:space="preserve">  - удаление с установленных в рабочей зоне всех отклонений геометрических параметров</w:t>
      </w:r>
      <w:r w:rsidR="0028063D">
        <w:rPr>
          <w:rFonts w:ascii="Times New Roman" w:hAnsi="Times New Roman" w:cs="Times New Roman"/>
          <w:sz w:val="28"/>
          <w:szCs w:val="28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>обрабатываемой поверхности, а также дефектного поверхностного слоя.</w:t>
      </w:r>
    </w:p>
    <w:p w:rsidR="004A2083" w:rsidRPr="0028063D" w:rsidRDefault="004A2083" w:rsidP="000A13D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- получение заданных геометрических параметров без следов от предшествующей обработки.</w:t>
      </w:r>
    </w:p>
    <w:p w:rsidR="004A2083" w:rsidRPr="0028063D" w:rsidRDefault="004A2083" w:rsidP="000A13D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- минимально необходимый снимаемый слой материала.</w:t>
      </w:r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Минимальный припуск при обработке наружных и внутренних цилиндрических поверхностей (двусторонний припуск):</w:t>
      </w:r>
    </w:p>
    <w:p w:rsidR="004A2083" w:rsidRPr="0028063D" w:rsidRDefault="005C540E" w:rsidP="000A13D8">
      <w:pPr>
        <w:spacing w:line="360" w:lineRule="auto"/>
        <w:contextualSpacing/>
        <w:rPr>
          <w:rFonts w:ascii="Cambria Math" w:hAnsi="Cambria Math" w:cs="Times New Roman"/>
          <w:sz w:val="28"/>
          <w:szCs w:val="28"/>
          <w:lang w:val="en-US"/>
          <w:oMath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=2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(Rz+h)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i-1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Σi-1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e>
              </m:rad>
            </m:e>
          </m:d>
        </m:oMath>
      </m:oMathPara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  <w:lang w:val="en-US"/>
        </w:rPr>
        <w:t>Rz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-1</w:t>
      </w:r>
      <w:r w:rsidRPr="0028063D">
        <w:rPr>
          <w:rFonts w:ascii="Times New Roman" w:hAnsi="Times New Roman" w:cs="Times New Roman"/>
          <w:sz w:val="28"/>
          <w:szCs w:val="28"/>
        </w:rPr>
        <w:t xml:space="preserve"> – высота неровностей профиля на предшествующем переходе; </w:t>
      </w:r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2806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-1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 xml:space="preserve"> – глубина дефектного поверхностного слоя на предшествующем переходе; </w:t>
      </w:r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Δ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Σ</w:t>
      </w:r>
      <w:r w:rsidRPr="0028063D">
        <w:rPr>
          <w:rFonts w:ascii="Times New Roman" w:hAnsi="Times New Roman" w:cs="Times New Roman"/>
          <w:sz w:val="28"/>
          <w:szCs w:val="28"/>
        </w:rPr>
        <w:t xml:space="preserve"> – суммарное отклонение расположения поверхности и, в некоторых случаях, отклонение формы поверхности; </w:t>
      </w:r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ε- погрешность установки заготовки на выполняемом переходе (в данном расчете принимаем ε=0).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Определим  значения припусков 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>.</w:t>
      </w:r>
    </w:p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Отверстие Ø</w:t>
      </w:r>
      <w:r w:rsidR="009405B3" w:rsidRPr="0028063D">
        <w:rPr>
          <w:rFonts w:ascii="Times New Roman" w:hAnsi="Times New Roman" w:cs="Times New Roman"/>
          <w:sz w:val="28"/>
          <w:szCs w:val="28"/>
        </w:rPr>
        <w:t>10</w:t>
      </w:r>
      <w:r w:rsidR="006D3C2E" w:rsidRPr="0028063D">
        <w:rPr>
          <w:rFonts w:ascii="Times New Roman" w:hAnsi="Times New Roman" w:cs="Times New Roman"/>
          <w:sz w:val="28"/>
          <w:szCs w:val="28"/>
        </w:rPr>
        <w:t>4</w:t>
      </w:r>
      <w:r w:rsidR="009405B3" w:rsidRPr="002806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405B3" w:rsidRPr="0028063D">
        <w:rPr>
          <w:rFonts w:ascii="Times New Roman" w:hAnsi="Times New Roman" w:cs="Times New Roman"/>
          <w:sz w:val="28"/>
          <w:szCs w:val="28"/>
        </w:rPr>
        <w:t>8</w: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8063D">
        <w:rPr>
          <w:rFonts w:ascii="Times New Roman" w:hAnsi="Times New Roman" w:cs="Times New Roman"/>
          <w:sz w:val="28"/>
          <w:szCs w:val="28"/>
        </w:rPr>
        <w:t>=</w:t>
      </w:r>
      <w:r w:rsidR="009405B3" w:rsidRPr="0028063D">
        <w:rPr>
          <w:rFonts w:ascii="Times New Roman" w:hAnsi="Times New Roman" w:cs="Times New Roman"/>
          <w:sz w:val="28"/>
          <w:szCs w:val="28"/>
        </w:rPr>
        <w:t>4.5</w:t>
      </w:r>
      <w:r w:rsidRPr="0028063D">
        <w:rPr>
          <w:rFonts w:ascii="Times New Roman" w:hAnsi="Times New Roman" w:cs="Times New Roman"/>
          <w:sz w:val="28"/>
          <w:szCs w:val="28"/>
        </w:rPr>
        <w:t xml:space="preserve"> мм:</w:t>
      </w:r>
    </w:p>
    <w:p w:rsidR="004A2083" w:rsidRPr="0028063D" w:rsidRDefault="004A2083" w:rsidP="000A13D8">
      <w:pPr>
        <w:pStyle w:val="a3"/>
        <w:numPr>
          <w:ilvl w:val="0"/>
          <w:numId w:val="11"/>
        </w:numPr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Точение черновое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(IT</w:t>
      </w:r>
      <w:r w:rsidRPr="0028063D">
        <w:rPr>
          <w:rFonts w:ascii="Times New Roman" w:hAnsi="Times New Roman" w:cs="Times New Roman"/>
          <w:sz w:val="28"/>
          <w:szCs w:val="28"/>
        </w:rPr>
        <w:t>1</w:t>
      </w:r>
      <w:r w:rsidR="000A13D8" w:rsidRPr="0028063D">
        <w:rPr>
          <w:rFonts w:ascii="Times New Roman" w:hAnsi="Times New Roman" w:cs="Times New Roman"/>
          <w:sz w:val="28"/>
          <w:szCs w:val="28"/>
        </w:rPr>
        <w:t>3</w: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28063D">
        <w:rPr>
          <w:rFonts w:ascii="Times New Roman" w:hAnsi="Times New Roman" w:cs="Times New Roman"/>
          <w:sz w:val="28"/>
          <w:szCs w:val="28"/>
        </w:rPr>
        <w:t>12,5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05D6" w:rsidRPr="0028063D" w:rsidRDefault="009705D6" w:rsidP="000A13D8">
      <w:pPr>
        <w:pStyle w:val="a3"/>
        <w:numPr>
          <w:ilvl w:val="0"/>
          <w:numId w:val="11"/>
        </w:numPr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Точение получистовое(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IT1</w:t>
      </w:r>
      <w:r w:rsidR="000A13D8" w:rsidRPr="0028063D">
        <w:rPr>
          <w:rFonts w:ascii="Times New Roman" w:hAnsi="Times New Roman" w:cs="Times New Roman"/>
          <w:sz w:val="28"/>
          <w:szCs w:val="28"/>
        </w:rPr>
        <w:t>1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Ra</w:t>
      </w:r>
      <w:r w:rsidR="000A13D8" w:rsidRPr="0028063D">
        <w:rPr>
          <w:rFonts w:ascii="Times New Roman" w:hAnsi="Times New Roman" w:cs="Times New Roman"/>
          <w:sz w:val="28"/>
          <w:szCs w:val="28"/>
        </w:rPr>
        <w:t>3,2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365B8" w:rsidRPr="0028063D" w:rsidRDefault="004A2083" w:rsidP="000A13D8">
      <w:pPr>
        <w:pStyle w:val="a3"/>
        <w:numPr>
          <w:ilvl w:val="0"/>
          <w:numId w:val="11"/>
        </w:numPr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Точение чистовое (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A13D8" w:rsidRPr="0028063D">
        <w:rPr>
          <w:rFonts w:ascii="Times New Roman" w:hAnsi="Times New Roman" w:cs="Times New Roman"/>
          <w:sz w:val="28"/>
          <w:szCs w:val="28"/>
        </w:rPr>
        <w:t>8</w: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28063D">
        <w:rPr>
          <w:rFonts w:ascii="Times New Roman" w:hAnsi="Times New Roman" w:cs="Times New Roman"/>
          <w:sz w:val="28"/>
          <w:szCs w:val="28"/>
        </w:rPr>
        <w:t>1,6)</w:t>
      </w:r>
    </w:p>
    <w:p w:rsidR="00DC376F" w:rsidRPr="0028063D" w:rsidRDefault="000932F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=30мкм</m:t>
        </m:r>
      </m:oMath>
      <w:r w:rsidR="00B365B8" w:rsidRPr="0028063D">
        <w:rPr>
          <w:rFonts w:ascii="Times New Roman" w:hAnsi="Times New Roman" w:cs="Times New Roman"/>
          <w:sz w:val="28"/>
          <w:szCs w:val="28"/>
        </w:rPr>
        <w:t xml:space="preserve"> – при обработке заготовки в трехкулачковом патроне</w:t>
      </w: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5D6" w:rsidRPr="0028063D" w:rsidRDefault="009705D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Пространственные отклонения по переходам:</w:t>
      </w:r>
    </w:p>
    <w:p w:rsidR="009705D6" w:rsidRPr="0028063D" w:rsidRDefault="000932F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Σзаг</m:t>
              </m:r>
            </m:sub>
          </m:sSub>
        </m:oMath>
      </m:oMathPara>
    </w:p>
    <w:p w:rsidR="009705D6" w:rsidRPr="0028063D" w:rsidRDefault="009705D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где Ку – коэффициент уточнения для данного i-го этапа обработки;</w:t>
      </w:r>
    </w:p>
    <w:p w:rsidR="009705D6" w:rsidRPr="0028063D" w:rsidRDefault="009705D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Ky=0.06 – для чернового точения</w:t>
      </w:r>
    </w:p>
    <w:p w:rsidR="009705D6" w:rsidRPr="0028063D" w:rsidRDefault="009705D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Ky=0.05 – для получистового точения</w:t>
      </w:r>
    </w:p>
    <w:p w:rsidR="009705D6" w:rsidRPr="0028063D" w:rsidRDefault="009705D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Для полирования и чистового точения величиной пространственных отклонений пренебрегаем.</w:t>
      </w: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1) Параметры заготовки: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шероховатость поверхности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Rz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8063D">
        <w:rPr>
          <w:rFonts w:ascii="Times New Roman" w:hAnsi="Times New Roman" w:cs="Times New Roman"/>
          <w:sz w:val="28"/>
          <w:szCs w:val="28"/>
        </w:rPr>
        <w:t>=160 мкм;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глубина дефектного слоя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8063D">
        <w:rPr>
          <w:rFonts w:ascii="Times New Roman" w:hAnsi="Times New Roman" w:cs="Times New Roman"/>
          <w:sz w:val="28"/>
          <w:szCs w:val="28"/>
        </w:rPr>
        <w:t>= 200 мкм;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величина пространственных отклонений заготовки </w:t>
      </w:r>
      <w:r w:rsidR="00D27F48" w:rsidRPr="0028063D">
        <w:rPr>
          <w:rFonts w:ascii="Times New Roman" w:hAnsi="Times New Roman" w:cs="Times New Roman"/>
          <w:position w:val="-12"/>
          <w:sz w:val="28"/>
          <w:szCs w:val="28"/>
        </w:rPr>
        <w:object w:dxaOrig="1040" w:dyaOrig="380">
          <v:shape id="_x0000_i1026" type="#_x0000_t75" style="width:32.25pt;height:15pt" o:ole="" fillcolor="window">
            <v:imagedata r:id="rId15" o:title="" croptop="14798f" cropbottom="4228f" cropright="25772f"/>
          </v:shape>
          <o:OLEObject Type="Embed" ProgID="Equation.DSMT4" ShapeID="_x0000_i1026" DrawAspect="Content" ObjectID="_1732777167" r:id="rId16"/>
        </w:object>
      </w:r>
      <w:r w:rsidR="00D27F48" w:rsidRPr="0028063D">
        <w:rPr>
          <w:rFonts w:ascii="Times New Roman" w:hAnsi="Times New Roman" w:cs="Times New Roman"/>
          <w:sz w:val="28"/>
          <w:szCs w:val="28"/>
        </w:rPr>
        <w:t>800</w:t>
      </w:r>
      <w:r w:rsidRPr="0028063D">
        <w:rPr>
          <w:rFonts w:ascii="Times New Roman" w:hAnsi="Times New Roman" w:cs="Times New Roman"/>
          <w:sz w:val="28"/>
          <w:szCs w:val="28"/>
        </w:rPr>
        <w:t>мкм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2) </w:t>
      </w:r>
      <w:r w:rsidR="009705D6" w:rsidRPr="0028063D">
        <w:rPr>
          <w:rFonts w:ascii="Times New Roman" w:hAnsi="Times New Roman" w:cs="Times New Roman"/>
          <w:sz w:val="28"/>
          <w:szCs w:val="28"/>
        </w:rPr>
        <w:t>Черновое точение</w:t>
      </w:r>
      <w:r w:rsidRPr="0028063D">
        <w:rPr>
          <w:rFonts w:ascii="Times New Roman" w:hAnsi="Times New Roman" w:cs="Times New Roman"/>
          <w:sz w:val="28"/>
          <w:szCs w:val="28"/>
        </w:rPr>
        <w:t>: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шероховатость поверхности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Rz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8063D">
        <w:rPr>
          <w:rFonts w:ascii="Times New Roman" w:hAnsi="Times New Roman" w:cs="Times New Roman"/>
          <w:sz w:val="28"/>
          <w:szCs w:val="28"/>
        </w:rPr>
        <w:t>=</w:t>
      </w:r>
      <w:r w:rsidR="00D27F48" w:rsidRPr="0028063D">
        <w:rPr>
          <w:rFonts w:ascii="Times New Roman" w:hAnsi="Times New Roman" w:cs="Times New Roman"/>
          <w:sz w:val="28"/>
          <w:szCs w:val="28"/>
        </w:rPr>
        <w:t>2</w:t>
      </w:r>
      <w:r w:rsidRPr="0028063D">
        <w:rPr>
          <w:rFonts w:ascii="Times New Roman" w:hAnsi="Times New Roman" w:cs="Times New Roman"/>
          <w:sz w:val="28"/>
          <w:szCs w:val="28"/>
        </w:rPr>
        <w:t>50 мкм;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глубина дефектного слоя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8063D">
        <w:rPr>
          <w:rFonts w:ascii="Times New Roman" w:hAnsi="Times New Roman" w:cs="Times New Roman"/>
          <w:sz w:val="28"/>
          <w:szCs w:val="28"/>
        </w:rPr>
        <w:t xml:space="preserve">= </w:t>
      </w:r>
      <w:r w:rsidR="00D27F48" w:rsidRPr="0028063D">
        <w:rPr>
          <w:rFonts w:ascii="Times New Roman" w:hAnsi="Times New Roman" w:cs="Times New Roman"/>
          <w:sz w:val="28"/>
          <w:szCs w:val="28"/>
        </w:rPr>
        <w:t>24</w:t>
      </w:r>
      <w:r w:rsidRPr="0028063D">
        <w:rPr>
          <w:rFonts w:ascii="Times New Roman" w:hAnsi="Times New Roman" w:cs="Times New Roman"/>
          <w:sz w:val="28"/>
          <w:szCs w:val="28"/>
        </w:rPr>
        <w:t>0 мкм;</w:t>
      </w:r>
    </w:p>
    <w:p w:rsidR="00CC10DE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</w:t>
      </w:r>
      <w:r w:rsidR="00CC10DE" w:rsidRPr="0028063D">
        <w:rPr>
          <w:rFonts w:ascii="Times New Roman" w:hAnsi="Times New Roman" w:cs="Times New Roman"/>
          <w:sz w:val="28"/>
          <w:szCs w:val="28"/>
        </w:rPr>
        <w:t xml:space="preserve">погрешность установки заготовки в трехкулачковом патроне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=30мкм</m:t>
        </m:r>
      </m:oMath>
      <w:r w:rsidR="00CC10DE" w:rsidRPr="00280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- величина пространственных отклонений заготовки</w:t>
      </w:r>
      <w:r w:rsidR="009705D6" w:rsidRPr="0028063D">
        <w:rPr>
          <w:rFonts w:ascii="Times New Roman" w:hAnsi="Times New Roman" w:cs="Times New Roman"/>
          <w:position w:val="-12"/>
          <w:sz w:val="28"/>
          <w:szCs w:val="28"/>
        </w:rPr>
        <w:object w:dxaOrig="2020" w:dyaOrig="380">
          <v:shape id="_x0000_i1027" type="#_x0000_t75" style="width:30.75pt;height:19.5pt" o:ole="" fillcolor="window">
            <v:imagedata r:id="rId17" o:title="" cropright="46068f"/>
          </v:shape>
          <o:OLEObject Type="Embed" ProgID="Equation.DSMT4" ShapeID="_x0000_i1027" DrawAspect="Content" ObjectID="_1732777168" r:id="rId18"/>
        </w:objec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800∙0,06=48</m:t>
        </m:r>
      </m:oMath>
      <w:r w:rsidRPr="0028063D">
        <w:rPr>
          <w:rFonts w:ascii="Times New Roman" w:hAnsi="Times New Roman" w:cs="Times New Roman"/>
          <w:sz w:val="28"/>
          <w:szCs w:val="28"/>
        </w:rPr>
        <w:t xml:space="preserve"> мкм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28063D">
        <w:rPr>
          <w:rFonts w:ascii="Times New Roman" w:hAnsi="Times New Roman" w:cs="Times New Roman"/>
          <w:sz w:val="28"/>
          <w:szCs w:val="28"/>
        </w:rPr>
        <w:t>2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="009954DE" w:rsidRPr="0028063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8063D">
        <w:rPr>
          <w:rFonts w:ascii="Times New Roman" w:hAnsi="Times New Roman" w:cs="Times New Roman"/>
          <w:sz w:val="28"/>
          <w:szCs w:val="28"/>
        </w:rPr>
        <w:t>=2[(</w:t>
      </w:r>
      <w:r w:rsidR="009705D6" w:rsidRPr="0028063D">
        <w:rPr>
          <w:rFonts w:ascii="Times New Roman" w:hAnsi="Times New Roman" w:cs="Times New Roman"/>
          <w:sz w:val="28"/>
          <w:szCs w:val="28"/>
        </w:rPr>
        <w:t>2</w:t>
      </w:r>
      <w:r w:rsidRPr="0028063D">
        <w:rPr>
          <w:rFonts w:ascii="Times New Roman" w:hAnsi="Times New Roman" w:cs="Times New Roman"/>
          <w:sz w:val="28"/>
          <w:szCs w:val="28"/>
        </w:rPr>
        <w:t>50+</w:t>
      </w:r>
      <w:r w:rsidR="009705D6" w:rsidRPr="0028063D">
        <w:rPr>
          <w:rFonts w:ascii="Times New Roman" w:hAnsi="Times New Roman" w:cs="Times New Roman"/>
          <w:sz w:val="28"/>
          <w:szCs w:val="28"/>
        </w:rPr>
        <w:t>24</w:t>
      </w:r>
      <w:r w:rsidRPr="0028063D">
        <w:rPr>
          <w:rFonts w:ascii="Times New Roman" w:hAnsi="Times New Roman" w:cs="Times New Roman"/>
          <w:sz w:val="28"/>
          <w:szCs w:val="28"/>
        </w:rPr>
        <w:t>0)+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9705D6" w:rsidRPr="0028063D">
        <w:rPr>
          <w:rFonts w:ascii="Times New Roman" w:hAnsi="Times New Roman" w:cs="Times New Roman"/>
          <w:sz w:val="28"/>
          <w:szCs w:val="28"/>
        </w:rPr>
        <w:t>]</w:t>
      </w:r>
      <w:r w:rsidRPr="0028063D">
        <w:rPr>
          <w:rFonts w:ascii="Times New Roman" w:hAnsi="Times New Roman" w:cs="Times New Roman"/>
          <w:sz w:val="28"/>
          <w:szCs w:val="28"/>
        </w:rPr>
        <w:t xml:space="preserve">] </w:t>
      </w:r>
      <w:r w:rsidRPr="0028063D">
        <w:rPr>
          <w:rFonts w:ascii="Times New Roman" w:hAnsi="Times New Roman" w:cs="Times New Roman"/>
          <w:sz w:val="28"/>
          <w:szCs w:val="28"/>
        </w:rPr>
        <w:sym w:font="Symbol" w:char="F0BB"/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="00B83A61" w:rsidRPr="0028063D">
        <w:rPr>
          <w:rFonts w:ascii="Times New Roman" w:hAnsi="Times New Roman" w:cs="Times New Roman"/>
          <w:sz w:val="28"/>
          <w:szCs w:val="28"/>
        </w:rPr>
        <w:t>1093</w:t>
      </w:r>
      <w:r w:rsidRPr="0028063D">
        <w:rPr>
          <w:rFonts w:ascii="Times New Roman" w:hAnsi="Times New Roman" w:cs="Times New Roman"/>
          <w:sz w:val="28"/>
          <w:szCs w:val="28"/>
        </w:rPr>
        <w:t>мкм</w:t>
      </w:r>
      <w:proofErr w:type="gramEnd"/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3) </w:t>
      </w:r>
      <w:r w:rsidR="0084659D" w:rsidRPr="0028063D">
        <w:rPr>
          <w:rFonts w:ascii="Times New Roman" w:hAnsi="Times New Roman" w:cs="Times New Roman"/>
          <w:sz w:val="28"/>
          <w:szCs w:val="28"/>
        </w:rPr>
        <w:t>Получистовое точение</w:t>
      </w:r>
      <w:r w:rsidRPr="0028063D">
        <w:rPr>
          <w:rFonts w:ascii="Times New Roman" w:hAnsi="Times New Roman" w:cs="Times New Roman"/>
          <w:sz w:val="28"/>
          <w:szCs w:val="28"/>
        </w:rPr>
        <w:t>: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шероховатость поверхности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Rz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8063D">
        <w:rPr>
          <w:rFonts w:ascii="Times New Roman" w:hAnsi="Times New Roman" w:cs="Times New Roman"/>
          <w:sz w:val="28"/>
          <w:szCs w:val="28"/>
        </w:rPr>
        <w:t>=</w:t>
      </w:r>
      <w:r w:rsidR="0084659D" w:rsidRPr="0028063D">
        <w:rPr>
          <w:rFonts w:ascii="Times New Roman" w:hAnsi="Times New Roman" w:cs="Times New Roman"/>
          <w:sz w:val="28"/>
          <w:szCs w:val="28"/>
        </w:rPr>
        <w:t>12</w:t>
      </w:r>
      <w:r w:rsidRPr="0028063D">
        <w:rPr>
          <w:rFonts w:ascii="Times New Roman" w:hAnsi="Times New Roman" w:cs="Times New Roman"/>
          <w:sz w:val="28"/>
          <w:szCs w:val="28"/>
        </w:rPr>
        <w:t>5 мкм;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глубина дефектного слоя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4659D" w:rsidRPr="0028063D">
        <w:rPr>
          <w:rFonts w:ascii="Times New Roman" w:hAnsi="Times New Roman" w:cs="Times New Roman"/>
          <w:sz w:val="28"/>
          <w:szCs w:val="28"/>
        </w:rPr>
        <w:t>= 120</w:t>
      </w:r>
      <w:r w:rsidRPr="0028063D">
        <w:rPr>
          <w:rFonts w:ascii="Times New Roman" w:hAnsi="Times New Roman" w:cs="Times New Roman"/>
          <w:sz w:val="28"/>
          <w:szCs w:val="28"/>
        </w:rPr>
        <w:t xml:space="preserve"> мкм;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погрешность установки заготовки 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>патроне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Pr="0028063D">
        <w:rPr>
          <w:rFonts w:ascii="Times New Roman" w:hAnsi="Times New Roman" w:cs="Times New Roman"/>
          <w:position w:val="-12"/>
          <w:sz w:val="28"/>
          <w:szCs w:val="28"/>
        </w:rPr>
        <w:object w:dxaOrig="660" w:dyaOrig="380">
          <v:shape id="_x0000_i1028" type="#_x0000_t75" style="width:33.75pt;height:18.75pt" o:ole="" fillcolor="window">
            <v:imagedata r:id="rId19" o:title=""/>
          </v:shape>
          <o:OLEObject Type="Embed" ProgID="Equation.DSMT4" ShapeID="_x0000_i1028" DrawAspect="Content" ObjectID="_1732777169" r:id="rId20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мкм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величина пространственных отклонений заготовки </w:t>
      </w:r>
      <w:r w:rsidR="0084659D" w:rsidRPr="0028063D">
        <w:rPr>
          <w:rFonts w:ascii="Times New Roman" w:hAnsi="Times New Roman" w:cs="Times New Roman"/>
          <w:position w:val="-12"/>
          <w:sz w:val="28"/>
          <w:szCs w:val="28"/>
        </w:rPr>
        <w:object w:dxaOrig="800" w:dyaOrig="380">
          <v:shape id="_x0000_i1029" type="#_x0000_t75" style="width:30pt;height:19.5pt" o:ole="" fillcolor="window">
            <v:imagedata r:id="rId21" o:title="" cropbottom="-2109f" cropright="14171f"/>
          </v:shape>
          <o:OLEObject Type="Embed" ProgID="Equation.DSMT4" ShapeID="_x0000_i1029" DrawAspect="Content" ObjectID="_1732777170" r:id="rId22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800∙0,05=40</m:t>
        </m:r>
      </m:oMath>
      <w:r w:rsidR="0084659D" w:rsidRPr="0028063D">
        <w:rPr>
          <w:rFonts w:ascii="Times New Roman" w:hAnsi="Times New Roman" w:cs="Times New Roman"/>
          <w:sz w:val="28"/>
          <w:szCs w:val="28"/>
        </w:rPr>
        <w:t xml:space="preserve"> мкм </w:t>
      </w:r>
    </w:p>
    <w:p w:rsidR="00311272" w:rsidRPr="0028063D" w:rsidRDefault="00311272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28063D">
        <w:rPr>
          <w:rFonts w:ascii="Times New Roman" w:hAnsi="Times New Roman" w:cs="Times New Roman"/>
          <w:sz w:val="28"/>
          <w:szCs w:val="28"/>
        </w:rPr>
        <w:t>2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="009954DE" w:rsidRPr="002806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8063D">
        <w:rPr>
          <w:rFonts w:ascii="Times New Roman" w:hAnsi="Times New Roman" w:cs="Times New Roman"/>
          <w:sz w:val="28"/>
          <w:szCs w:val="28"/>
        </w:rPr>
        <w:t>=2[(</w:t>
      </w:r>
      <w:r w:rsidR="0084659D" w:rsidRPr="0028063D">
        <w:rPr>
          <w:rFonts w:ascii="Times New Roman" w:hAnsi="Times New Roman" w:cs="Times New Roman"/>
          <w:sz w:val="28"/>
          <w:szCs w:val="28"/>
        </w:rPr>
        <w:t>125+120</w:t>
      </w:r>
      <w:r w:rsidRPr="0028063D">
        <w:rPr>
          <w:rFonts w:ascii="Times New Roman" w:hAnsi="Times New Roman" w:cs="Times New Roman"/>
          <w:sz w:val="28"/>
          <w:szCs w:val="28"/>
        </w:rPr>
        <w:t xml:space="preserve">)+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+0</m:t>
            </m:r>
          </m:e>
        </m:rad>
      </m:oMath>
      <w:r w:rsidR="0084659D" w:rsidRPr="0028063D">
        <w:rPr>
          <w:rFonts w:ascii="Times New Roman" w:hAnsi="Times New Roman" w:cs="Times New Roman"/>
          <w:sz w:val="28"/>
          <w:szCs w:val="28"/>
        </w:rPr>
        <w:t>]</w:t>
      </w:r>
      <w:r w:rsidRPr="0028063D">
        <w:rPr>
          <w:rFonts w:ascii="Times New Roman" w:hAnsi="Times New Roman" w:cs="Times New Roman"/>
          <w:sz w:val="28"/>
          <w:szCs w:val="28"/>
        </w:rPr>
        <w:t xml:space="preserve">] </w:t>
      </w:r>
      <w:r w:rsidRPr="0028063D">
        <w:rPr>
          <w:rFonts w:ascii="Times New Roman" w:hAnsi="Times New Roman" w:cs="Times New Roman"/>
          <w:sz w:val="28"/>
          <w:szCs w:val="28"/>
        </w:rPr>
        <w:sym w:font="Symbol" w:char="F0BB"/>
      </w:r>
      <w:r w:rsidR="00B83A61" w:rsidRPr="0028063D">
        <w:rPr>
          <w:rFonts w:ascii="Times New Roman" w:hAnsi="Times New Roman" w:cs="Times New Roman"/>
          <w:sz w:val="28"/>
          <w:szCs w:val="28"/>
        </w:rPr>
        <w:t xml:space="preserve"> 62</w:t>
      </w:r>
      <w:r w:rsidRPr="0028063D">
        <w:rPr>
          <w:rFonts w:ascii="Times New Roman" w:hAnsi="Times New Roman" w:cs="Times New Roman"/>
          <w:sz w:val="28"/>
          <w:szCs w:val="28"/>
        </w:rPr>
        <w:t>0 мкм</w:t>
      </w:r>
      <w:proofErr w:type="gramEnd"/>
    </w:p>
    <w:p w:rsidR="00B365B8" w:rsidRPr="0028063D" w:rsidRDefault="00B365B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65B8" w:rsidRPr="0028063D" w:rsidRDefault="00B365B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4) Чистовое точение:</w:t>
      </w:r>
    </w:p>
    <w:p w:rsidR="00B365B8" w:rsidRPr="0028063D" w:rsidRDefault="00B365B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шероховатость поверхности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Rz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8063D">
        <w:rPr>
          <w:rFonts w:ascii="Times New Roman" w:hAnsi="Times New Roman" w:cs="Times New Roman"/>
          <w:sz w:val="28"/>
          <w:szCs w:val="28"/>
        </w:rPr>
        <w:t>=40 мкм;</w:t>
      </w:r>
    </w:p>
    <w:p w:rsidR="00B365B8" w:rsidRPr="0028063D" w:rsidRDefault="00B365B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глубина дефектного слоя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8063D">
        <w:rPr>
          <w:rFonts w:ascii="Times New Roman" w:hAnsi="Times New Roman" w:cs="Times New Roman"/>
          <w:sz w:val="28"/>
          <w:szCs w:val="28"/>
        </w:rPr>
        <w:t>= 40 мкм;</w:t>
      </w:r>
    </w:p>
    <w:p w:rsidR="00B365B8" w:rsidRPr="0028063D" w:rsidRDefault="00B365B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погрешность установки заготовки патроне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=0мкм</m:t>
        </m:r>
      </m:oMath>
      <w:r w:rsidR="00CC10DE"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 xml:space="preserve"> мкм</w:t>
      </w:r>
    </w:p>
    <w:p w:rsidR="00B365B8" w:rsidRPr="0028063D" w:rsidRDefault="00B365B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- величина пространственных отклонений заготовки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Σ3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</m:t>
        </m:r>
      </m:oMath>
      <w:r w:rsidRPr="0028063D">
        <w:rPr>
          <w:rFonts w:ascii="Times New Roman" w:hAnsi="Times New Roman" w:cs="Times New Roman"/>
          <w:sz w:val="28"/>
          <w:szCs w:val="28"/>
        </w:rPr>
        <w:t xml:space="preserve"> мкм </w:t>
      </w:r>
    </w:p>
    <w:p w:rsidR="00B365B8" w:rsidRPr="0028063D" w:rsidRDefault="00B365B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28063D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="009954DE" w:rsidRPr="0028063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8063D">
        <w:rPr>
          <w:rFonts w:ascii="Times New Roman" w:hAnsi="Times New Roman" w:cs="Times New Roman"/>
          <w:sz w:val="28"/>
          <w:szCs w:val="28"/>
        </w:rPr>
        <w:t xml:space="preserve">=2[(40+40)+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+0</m:t>
            </m:r>
          </m:e>
        </m:rad>
      </m:oMath>
      <w:r w:rsidRPr="0028063D">
        <w:rPr>
          <w:rFonts w:ascii="Times New Roman" w:hAnsi="Times New Roman" w:cs="Times New Roman"/>
          <w:sz w:val="28"/>
          <w:szCs w:val="28"/>
        </w:rPr>
        <w:t xml:space="preserve">]] </w:t>
      </w:r>
      <w:r w:rsidRPr="0028063D">
        <w:rPr>
          <w:rFonts w:ascii="Times New Roman" w:hAnsi="Times New Roman" w:cs="Times New Roman"/>
          <w:sz w:val="28"/>
          <w:szCs w:val="28"/>
        </w:rPr>
        <w:sym w:font="Symbol" w:char="F0BB"/>
      </w:r>
      <w:r w:rsidR="00B83A61" w:rsidRPr="0028063D">
        <w:rPr>
          <w:rFonts w:ascii="Times New Roman" w:hAnsi="Times New Roman" w:cs="Times New Roman"/>
          <w:sz w:val="28"/>
          <w:szCs w:val="28"/>
        </w:rPr>
        <w:t xml:space="preserve"> 16</w:t>
      </w:r>
      <w:r w:rsidRPr="0028063D">
        <w:rPr>
          <w:rFonts w:ascii="Times New Roman" w:hAnsi="Times New Roman" w:cs="Times New Roman"/>
          <w:sz w:val="28"/>
          <w:szCs w:val="28"/>
        </w:rPr>
        <w:t>0 мкм</w:t>
      </w:r>
      <w:proofErr w:type="gramEnd"/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Рассчитаем минимальные размеры</w:t>
      </w: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3A61" w:rsidRPr="000932F2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0932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932F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0932F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0932F2">
        <w:rPr>
          <w:rFonts w:ascii="Times New Roman" w:hAnsi="Times New Roman" w:cs="Times New Roman"/>
          <w:sz w:val="28"/>
          <w:szCs w:val="28"/>
          <w:vertAlign w:val="subscript"/>
        </w:rPr>
        <w:t>-1</w:t>
      </w:r>
      <w:r w:rsidRPr="000932F2">
        <w:rPr>
          <w:rFonts w:ascii="Times New Roman" w:hAnsi="Times New Roman" w:cs="Times New Roman"/>
          <w:sz w:val="28"/>
          <w:szCs w:val="28"/>
        </w:rPr>
        <w:t>=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932F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0932F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0932F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932F2">
        <w:rPr>
          <w:rFonts w:ascii="Times New Roman" w:hAnsi="Times New Roman" w:cs="Times New Roman"/>
          <w:sz w:val="28"/>
          <w:szCs w:val="28"/>
        </w:rPr>
        <w:t>+2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0932F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de-DE"/>
        </w:rPr>
      </w:pPr>
      <w:r w:rsidRPr="0028063D">
        <w:rPr>
          <w:rFonts w:ascii="Times New Roman" w:hAnsi="Times New Roman" w:cs="Times New Roman"/>
          <w:sz w:val="28"/>
          <w:szCs w:val="28"/>
          <w:lang w:val="de-DE"/>
        </w:rPr>
        <w:t>1) 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 xml:space="preserve"> min 2 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="006D3C2E" w:rsidRPr="0028063D">
        <w:rPr>
          <w:rFonts w:ascii="Times New Roman" w:hAnsi="Times New Roman" w:cs="Times New Roman"/>
          <w:sz w:val="28"/>
          <w:szCs w:val="28"/>
          <w:lang w:val="en-US"/>
        </w:rPr>
        <w:t>104,002</w:t>
      </w:r>
      <w:r w:rsidR="002606A3"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 + 0,</w:t>
      </w:r>
      <w:r w:rsidR="006D3C2E" w:rsidRPr="0028063D">
        <w:rPr>
          <w:rFonts w:ascii="Times New Roman" w:hAnsi="Times New Roman" w:cs="Times New Roman"/>
          <w:sz w:val="28"/>
          <w:szCs w:val="28"/>
          <w:lang w:val="en-US"/>
        </w:rPr>
        <w:t>160</w:t>
      </w:r>
      <w:r w:rsidR="006D3C2E" w:rsidRPr="0028063D">
        <w:rPr>
          <w:rFonts w:ascii="Times New Roman" w:hAnsi="Times New Roman" w:cs="Times New Roman"/>
          <w:sz w:val="28"/>
          <w:szCs w:val="28"/>
          <w:lang w:val="de-DE"/>
        </w:rPr>
        <w:t>= 104</w:t>
      </w:r>
      <w:r w:rsidR="002606A3" w:rsidRPr="0028063D">
        <w:rPr>
          <w:rFonts w:ascii="Times New Roman" w:hAnsi="Times New Roman" w:cs="Times New Roman"/>
          <w:sz w:val="28"/>
          <w:szCs w:val="28"/>
          <w:lang w:val="de-DE"/>
        </w:rPr>
        <w:t>,</w:t>
      </w:r>
      <w:r w:rsidR="006D3C2E" w:rsidRPr="0028063D">
        <w:rPr>
          <w:rFonts w:ascii="Times New Roman" w:hAnsi="Times New Roman" w:cs="Times New Roman"/>
          <w:sz w:val="28"/>
          <w:szCs w:val="28"/>
          <w:lang w:val="de-DE"/>
        </w:rPr>
        <w:t>16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2 </w:t>
      </w:r>
      <w:r w:rsidRPr="0028063D">
        <w:rPr>
          <w:rFonts w:ascii="Times New Roman" w:hAnsi="Times New Roman" w:cs="Times New Roman"/>
          <w:sz w:val="28"/>
          <w:szCs w:val="28"/>
        </w:rPr>
        <w:t>мм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de-DE"/>
        </w:rPr>
      </w:pPr>
      <w:r w:rsidRPr="0028063D">
        <w:rPr>
          <w:rFonts w:ascii="Times New Roman" w:hAnsi="Times New Roman" w:cs="Times New Roman"/>
          <w:sz w:val="28"/>
          <w:szCs w:val="28"/>
          <w:lang w:val="de-DE"/>
        </w:rPr>
        <w:t>2) 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 xml:space="preserve"> min 1 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="002606A3" w:rsidRPr="0028063D">
        <w:rPr>
          <w:rFonts w:ascii="Times New Roman" w:hAnsi="Times New Roman" w:cs="Times New Roman"/>
          <w:sz w:val="28"/>
          <w:szCs w:val="28"/>
          <w:lang w:val="en-US"/>
        </w:rPr>
        <w:t>104,162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 + 0</w:t>
      </w:r>
      <w:r w:rsidR="002606A3" w:rsidRPr="0028063D">
        <w:rPr>
          <w:rFonts w:ascii="Times New Roman" w:hAnsi="Times New Roman" w:cs="Times New Roman"/>
          <w:sz w:val="28"/>
          <w:szCs w:val="28"/>
          <w:lang w:val="en-US"/>
        </w:rPr>
        <w:t>,620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 = </w:t>
      </w:r>
      <w:r w:rsidR="002606A3" w:rsidRPr="0028063D">
        <w:rPr>
          <w:rFonts w:ascii="Times New Roman" w:hAnsi="Times New Roman" w:cs="Times New Roman"/>
          <w:sz w:val="28"/>
          <w:szCs w:val="28"/>
          <w:lang w:val="en-US"/>
        </w:rPr>
        <w:t>104,782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>мм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3)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 xml:space="preserve"> 0 </w:t>
      </w:r>
      <w:r w:rsidRPr="0028063D">
        <w:rPr>
          <w:rFonts w:ascii="Times New Roman" w:hAnsi="Times New Roman" w:cs="Times New Roman"/>
          <w:sz w:val="28"/>
          <w:szCs w:val="28"/>
        </w:rPr>
        <w:t xml:space="preserve">= </w:t>
      </w:r>
      <w:r w:rsidR="002606A3" w:rsidRPr="0028063D">
        <w:rPr>
          <w:rFonts w:ascii="Times New Roman" w:hAnsi="Times New Roman" w:cs="Times New Roman"/>
          <w:sz w:val="28"/>
          <w:szCs w:val="28"/>
        </w:rPr>
        <w:t>104,782 + 1,093</w:t>
      </w:r>
      <w:r w:rsidRPr="0028063D">
        <w:rPr>
          <w:rFonts w:ascii="Times New Roman" w:hAnsi="Times New Roman" w:cs="Times New Roman"/>
          <w:sz w:val="28"/>
          <w:szCs w:val="28"/>
        </w:rPr>
        <w:t xml:space="preserve"> = </w:t>
      </w:r>
      <w:r w:rsidR="002606A3" w:rsidRPr="0028063D">
        <w:rPr>
          <w:rFonts w:ascii="Times New Roman" w:hAnsi="Times New Roman" w:cs="Times New Roman"/>
          <w:sz w:val="28"/>
          <w:szCs w:val="28"/>
        </w:rPr>
        <w:t>105,875</w:t>
      </w:r>
      <w:r w:rsidRPr="0028063D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Округлим минимальные размеры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de-DE"/>
        </w:rPr>
      </w:pPr>
      <w:r w:rsidRPr="0028063D">
        <w:rPr>
          <w:rFonts w:ascii="Times New Roman" w:hAnsi="Times New Roman" w:cs="Times New Roman"/>
          <w:sz w:val="28"/>
          <w:szCs w:val="28"/>
          <w:lang w:val="de-DE"/>
        </w:rPr>
        <w:t>1) 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 xml:space="preserve"> min 2 </w:t>
      </w:r>
      <w:r w:rsidR="006D3C2E" w:rsidRPr="0028063D">
        <w:rPr>
          <w:rFonts w:ascii="Times New Roman" w:hAnsi="Times New Roman" w:cs="Times New Roman"/>
          <w:sz w:val="28"/>
          <w:szCs w:val="28"/>
          <w:lang w:val="de-DE"/>
        </w:rPr>
        <w:t>= 104</w:t>
      </w:r>
      <w:r w:rsidR="006D3C2E" w:rsidRPr="0028063D">
        <w:rPr>
          <w:rFonts w:ascii="Times New Roman" w:hAnsi="Times New Roman" w:cs="Times New Roman"/>
          <w:sz w:val="28"/>
          <w:szCs w:val="28"/>
          <w:lang w:val="en-US"/>
        </w:rPr>
        <w:t>,2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>мм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de-DE"/>
        </w:rPr>
      </w:pPr>
      <w:r w:rsidRPr="0028063D">
        <w:rPr>
          <w:rFonts w:ascii="Times New Roman" w:hAnsi="Times New Roman" w:cs="Times New Roman"/>
          <w:sz w:val="28"/>
          <w:szCs w:val="28"/>
          <w:lang w:val="de-DE"/>
        </w:rPr>
        <w:t>2) 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 xml:space="preserve"> min 1 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="00855FC1" w:rsidRPr="0028063D">
        <w:rPr>
          <w:rFonts w:ascii="Times New Roman" w:hAnsi="Times New Roman" w:cs="Times New Roman"/>
          <w:sz w:val="28"/>
          <w:szCs w:val="28"/>
          <w:lang w:val="en-US"/>
        </w:rPr>
        <w:t>104,8</w:t>
      </w:r>
      <w:r w:rsidRPr="0028063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>мм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3)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 xml:space="preserve"> 0 </w:t>
      </w:r>
      <w:r w:rsidRPr="0028063D">
        <w:rPr>
          <w:rFonts w:ascii="Times New Roman" w:hAnsi="Times New Roman" w:cs="Times New Roman"/>
          <w:sz w:val="28"/>
          <w:szCs w:val="28"/>
        </w:rPr>
        <w:t xml:space="preserve">= </w:t>
      </w:r>
      <w:r w:rsidR="00855FC1" w:rsidRPr="0028063D">
        <w:rPr>
          <w:rFonts w:ascii="Times New Roman" w:hAnsi="Times New Roman" w:cs="Times New Roman"/>
          <w:sz w:val="28"/>
          <w:szCs w:val="28"/>
        </w:rPr>
        <w:t>105,9</w:t>
      </w:r>
      <w:r w:rsidRPr="0028063D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Рассчитаем максимальные размеры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max i-1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=D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min i-1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+T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max i-1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28063D">
        <w:rPr>
          <w:rFonts w:ascii="Times New Roman" w:hAnsi="Times New Roman" w:cs="Times New Roman"/>
          <w:sz w:val="28"/>
          <w:szCs w:val="28"/>
          <w:lang w:val="en-US"/>
        </w:rPr>
        <w:t>1) 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max 2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104</w:t>
      </w:r>
      <w:proofErr w:type="gramStart"/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,2</w:t>
      </w:r>
      <w:proofErr w:type="gramEnd"/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+ 0,22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104,42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>мм</w:t>
      </w:r>
    </w:p>
    <w:p w:rsidR="00B83A61" w:rsidRPr="0028063D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28063D">
        <w:rPr>
          <w:rFonts w:ascii="Times New Roman" w:hAnsi="Times New Roman" w:cs="Times New Roman"/>
          <w:sz w:val="28"/>
          <w:szCs w:val="28"/>
          <w:lang w:val="en-US"/>
        </w:rPr>
        <w:t>2) 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max 1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104</w:t>
      </w:r>
      <w:proofErr w:type="gramStart"/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,8</w:t>
      </w:r>
      <w:proofErr w:type="gramEnd"/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+ 0,54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105,34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>мм</w:t>
      </w:r>
    </w:p>
    <w:p w:rsidR="004A2083" w:rsidRDefault="00B83A6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  <w:lang w:val="en-US"/>
        </w:rPr>
        <w:t>3) D</w:t>
      </w:r>
      <w:r w:rsidRPr="00280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max 0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105</w:t>
      </w:r>
      <w:proofErr w:type="gramStart"/>
      <w:r w:rsidR="001F09A4" w:rsidRPr="0028063D">
        <w:rPr>
          <w:rFonts w:ascii="Times New Roman" w:hAnsi="Times New Roman" w:cs="Times New Roman"/>
          <w:sz w:val="28"/>
          <w:szCs w:val="28"/>
          <w:lang w:val="en-US"/>
        </w:rPr>
        <w:t>,9</w:t>
      </w:r>
      <w:proofErr w:type="gramEnd"/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1F09A4" w:rsidRPr="0028063D">
        <w:rPr>
          <w:rFonts w:ascii="Times New Roman" w:hAnsi="Times New Roman" w:cs="Times New Roman"/>
          <w:sz w:val="28"/>
          <w:szCs w:val="28"/>
        </w:rPr>
        <w:t>1,4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1F09A4" w:rsidRPr="0028063D">
        <w:rPr>
          <w:rFonts w:ascii="Times New Roman" w:hAnsi="Times New Roman" w:cs="Times New Roman"/>
          <w:sz w:val="28"/>
          <w:szCs w:val="28"/>
        </w:rPr>
        <w:t>107,3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63D">
        <w:rPr>
          <w:rFonts w:ascii="Times New Roman" w:hAnsi="Times New Roman" w:cs="Times New Roman"/>
          <w:sz w:val="28"/>
          <w:szCs w:val="28"/>
        </w:rPr>
        <w:t>мм</w:t>
      </w:r>
    </w:p>
    <w:p w:rsid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P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75EF" w:rsidRPr="0028063D" w:rsidRDefault="001E75E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057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09"/>
        <w:gridCol w:w="709"/>
        <w:gridCol w:w="850"/>
        <w:gridCol w:w="567"/>
        <w:gridCol w:w="1071"/>
        <w:gridCol w:w="1440"/>
        <w:gridCol w:w="1440"/>
        <w:gridCol w:w="1039"/>
        <w:gridCol w:w="761"/>
      </w:tblGrid>
      <w:tr w:rsidR="004A2083" w:rsidRPr="0028063D" w:rsidTr="004833D2">
        <w:trPr>
          <w:cantSplit/>
          <w:trHeight w:val="1133"/>
        </w:trPr>
        <w:tc>
          <w:tcPr>
            <w:tcW w:w="1985" w:type="dxa"/>
            <w:vMerge w:val="restart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Элементарная поверхность детали и технологический маршрут её обработки</w:t>
            </w:r>
          </w:p>
        </w:tc>
        <w:tc>
          <w:tcPr>
            <w:tcW w:w="2835" w:type="dxa"/>
            <w:gridSpan w:val="4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Элементы припуска, мкм</w:t>
            </w:r>
          </w:p>
        </w:tc>
        <w:tc>
          <w:tcPr>
            <w:tcW w:w="1071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 xml:space="preserve">Расчетный припуск </w:t>
            </w:r>
            <w:r w:rsidRPr="0028063D">
              <w:rPr>
                <w:position w:val="-10"/>
                <w:sz w:val="28"/>
                <w:szCs w:val="28"/>
              </w:rPr>
              <w:object w:dxaOrig="540" w:dyaOrig="340">
                <v:shape id="_x0000_i1030" type="#_x0000_t75" style="width:27pt;height:19.5pt" o:ole="" fillcolor="window">
                  <v:imagedata r:id="rId23" o:title=""/>
                </v:shape>
                <o:OLEObject Type="Embed" ProgID="Equation.3" ShapeID="_x0000_i1030" DrawAspect="Content" ObjectID="_1732777171" r:id="rId24"/>
              </w:object>
            </w:r>
            <w:r w:rsidRPr="0028063D">
              <w:rPr>
                <w:sz w:val="28"/>
                <w:szCs w:val="28"/>
              </w:rPr>
              <w:t xml:space="preserve">, </w:t>
            </w:r>
            <w:proofErr w:type="gramStart"/>
            <w:r w:rsidRPr="0028063D">
              <w:rPr>
                <w:sz w:val="28"/>
                <w:szCs w:val="28"/>
              </w:rPr>
              <w:t>мкм</w:t>
            </w:r>
            <w:proofErr w:type="gramEnd"/>
          </w:p>
        </w:tc>
        <w:tc>
          <w:tcPr>
            <w:tcW w:w="1440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Расчетный</w:t>
            </w:r>
          </w:p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  <w:lang w:val="en-US"/>
              </w:rPr>
              <w:t>min</w:t>
            </w:r>
            <w:r w:rsidRPr="0028063D">
              <w:rPr>
                <w:sz w:val="28"/>
                <w:szCs w:val="28"/>
              </w:rPr>
              <w:t xml:space="preserve"> размер, мм</w:t>
            </w:r>
          </w:p>
        </w:tc>
        <w:tc>
          <w:tcPr>
            <w:tcW w:w="1440" w:type="dxa"/>
            <w:vMerge w:val="restart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Допуск на изготовление Т</w:t>
            </w:r>
            <w:r w:rsidRPr="0028063D">
              <w:rPr>
                <w:sz w:val="28"/>
                <w:szCs w:val="28"/>
                <w:lang w:val="en-US"/>
              </w:rPr>
              <w:t>d</w:t>
            </w:r>
            <w:r w:rsidRPr="0028063D">
              <w:rPr>
                <w:sz w:val="28"/>
                <w:szCs w:val="28"/>
              </w:rPr>
              <w:t>, мкм</w:t>
            </w:r>
          </w:p>
        </w:tc>
        <w:tc>
          <w:tcPr>
            <w:tcW w:w="1800" w:type="dxa"/>
            <w:gridSpan w:val="2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Принятые размеры по переходам, мм</w:t>
            </w:r>
          </w:p>
        </w:tc>
      </w:tr>
      <w:tr w:rsidR="004A2083" w:rsidRPr="0028063D" w:rsidTr="00613EC7">
        <w:trPr>
          <w:cantSplit/>
          <w:trHeight w:val="657"/>
        </w:trPr>
        <w:tc>
          <w:tcPr>
            <w:tcW w:w="1985" w:type="dxa"/>
            <w:vMerge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position w:val="-4"/>
                <w:sz w:val="28"/>
                <w:szCs w:val="28"/>
              </w:rPr>
              <w:object w:dxaOrig="340" w:dyaOrig="260">
                <v:shape id="_x0000_i1031" type="#_x0000_t75" style="width:19.5pt;height:13.5pt" o:ole="" fillcolor="window">
                  <v:imagedata r:id="rId25" o:title=""/>
                </v:shape>
                <o:OLEObject Type="Embed" ProgID="Equation.3" ShapeID="_x0000_i1031" DrawAspect="Content" ObjectID="_1732777172" r:id="rId26"/>
              </w:object>
            </w:r>
          </w:p>
        </w:tc>
        <w:tc>
          <w:tcPr>
            <w:tcW w:w="709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28063D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850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  <w:vertAlign w:val="subscript"/>
              </w:rPr>
            </w:pPr>
            <w:r w:rsidRPr="0028063D">
              <w:rPr>
                <w:sz w:val="28"/>
                <w:szCs w:val="28"/>
              </w:rPr>
              <w:sym w:font="Symbol" w:char="F044"/>
            </w:r>
            <w:r w:rsidRPr="0028063D">
              <w:rPr>
                <w:sz w:val="28"/>
                <w:szCs w:val="28"/>
                <w:vertAlign w:val="subscript"/>
              </w:rPr>
              <w:sym w:font="Symbol" w:char="F053"/>
            </w:r>
          </w:p>
        </w:tc>
        <w:tc>
          <w:tcPr>
            <w:tcW w:w="567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sym w:font="Symbol" w:char="F065"/>
            </w:r>
          </w:p>
        </w:tc>
        <w:tc>
          <w:tcPr>
            <w:tcW w:w="1071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position w:val="-12"/>
                <w:sz w:val="28"/>
                <w:szCs w:val="28"/>
                <w:lang w:val="en-US"/>
              </w:rPr>
              <w:object w:dxaOrig="460" w:dyaOrig="360">
                <v:shape id="_x0000_i1032" type="#_x0000_t75" style="width:22.5pt;height:19.5pt" o:ole="" fillcolor="window">
                  <v:imagedata r:id="rId27" o:title=""/>
                </v:shape>
                <o:OLEObject Type="Embed" ProgID="Equation.3" ShapeID="_x0000_i1032" DrawAspect="Content" ObjectID="_1732777173" r:id="rId28"/>
              </w:object>
            </w:r>
          </w:p>
        </w:tc>
        <w:tc>
          <w:tcPr>
            <w:tcW w:w="761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28063D">
              <w:rPr>
                <w:position w:val="-10"/>
                <w:sz w:val="28"/>
                <w:szCs w:val="28"/>
                <w:lang w:val="en-US"/>
              </w:rPr>
              <w:object w:dxaOrig="440" w:dyaOrig="340">
                <v:shape id="_x0000_i1033" type="#_x0000_t75" style="width:22.5pt;height:19.5pt" o:ole="" fillcolor="window">
                  <v:imagedata r:id="rId29" o:title=""/>
                </v:shape>
                <o:OLEObject Type="Embed" ProgID="Equation.3" ShapeID="_x0000_i1033" DrawAspect="Content" ObjectID="_1732777174" r:id="rId30"/>
              </w:object>
            </w:r>
          </w:p>
        </w:tc>
      </w:tr>
      <w:tr w:rsidR="000A0533" w:rsidRPr="0028063D" w:rsidTr="00613EC7">
        <w:trPr>
          <w:cantSplit/>
          <w:trHeight w:val="231"/>
        </w:trPr>
        <w:tc>
          <w:tcPr>
            <w:tcW w:w="1985" w:type="dxa"/>
          </w:tcPr>
          <w:p w:rsidR="000A0533" w:rsidRPr="0028063D" w:rsidRDefault="000A053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Горячая штамповка</w:t>
            </w:r>
          </w:p>
        </w:tc>
        <w:tc>
          <w:tcPr>
            <w:tcW w:w="709" w:type="dxa"/>
            <w:vAlign w:val="center"/>
          </w:tcPr>
          <w:p w:rsidR="000A0533" w:rsidRPr="0028063D" w:rsidRDefault="000A0533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09" w:type="dxa"/>
            <w:vAlign w:val="center"/>
          </w:tcPr>
          <w:p w:rsidR="000A0533" w:rsidRPr="0028063D" w:rsidRDefault="000A0533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50" w:type="dxa"/>
            <w:vAlign w:val="center"/>
          </w:tcPr>
          <w:p w:rsidR="000A0533" w:rsidRPr="0028063D" w:rsidRDefault="000A0533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567" w:type="dxa"/>
            <w:vAlign w:val="center"/>
          </w:tcPr>
          <w:p w:rsidR="000A0533" w:rsidRPr="0028063D" w:rsidRDefault="000A0533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1" w:type="dxa"/>
            <w:vAlign w:val="center"/>
          </w:tcPr>
          <w:p w:rsidR="000A0533" w:rsidRPr="0028063D" w:rsidRDefault="000A0533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0A0533" w:rsidRPr="0028063D" w:rsidRDefault="006D3C2E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105,875</w:t>
            </w:r>
          </w:p>
        </w:tc>
        <w:tc>
          <w:tcPr>
            <w:tcW w:w="1440" w:type="dxa"/>
            <w:vAlign w:val="center"/>
          </w:tcPr>
          <w:p w:rsidR="000A0533" w:rsidRPr="0028063D" w:rsidRDefault="00855FC1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A0533" w:rsidRPr="0028063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039" w:type="dxa"/>
            <w:vAlign w:val="center"/>
          </w:tcPr>
          <w:p w:rsidR="000A0533" w:rsidRPr="0028063D" w:rsidRDefault="001F09A4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107,3</w:t>
            </w:r>
          </w:p>
        </w:tc>
        <w:tc>
          <w:tcPr>
            <w:tcW w:w="761" w:type="dxa"/>
            <w:vAlign w:val="center"/>
          </w:tcPr>
          <w:p w:rsidR="000A0533" w:rsidRPr="0028063D" w:rsidRDefault="00855FC1" w:rsidP="000A13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105,9</w:t>
            </w:r>
          </w:p>
        </w:tc>
      </w:tr>
      <w:tr w:rsidR="004A2083" w:rsidRPr="0028063D" w:rsidTr="00613EC7">
        <w:trPr>
          <w:cantSplit/>
          <w:trHeight w:val="330"/>
        </w:trPr>
        <w:tc>
          <w:tcPr>
            <w:tcW w:w="1985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Точение черновое</w:t>
            </w:r>
          </w:p>
        </w:tc>
        <w:tc>
          <w:tcPr>
            <w:tcW w:w="709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2</w:t>
            </w:r>
            <w:r w:rsidR="004A2083" w:rsidRPr="0028063D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24</w:t>
            </w:r>
            <w:r w:rsidR="004A2083" w:rsidRPr="0028063D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30</w:t>
            </w:r>
          </w:p>
        </w:tc>
        <w:tc>
          <w:tcPr>
            <w:tcW w:w="1071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1093</w:t>
            </w:r>
          </w:p>
        </w:tc>
        <w:tc>
          <w:tcPr>
            <w:tcW w:w="1440" w:type="dxa"/>
          </w:tcPr>
          <w:p w:rsidR="004A2083" w:rsidRPr="0028063D" w:rsidRDefault="006D3C2E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104,782</w:t>
            </w:r>
          </w:p>
        </w:tc>
        <w:tc>
          <w:tcPr>
            <w:tcW w:w="1440" w:type="dxa"/>
          </w:tcPr>
          <w:p w:rsidR="004A2083" w:rsidRPr="0028063D" w:rsidRDefault="001F09A4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540</w:t>
            </w:r>
          </w:p>
        </w:tc>
        <w:tc>
          <w:tcPr>
            <w:tcW w:w="1039" w:type="dxa"/>
          </w:tcPr>
          <w:p w:rsidR="004A2083" w:rsidRPr="0028063D" w:rsidRDefault="00613EC7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105,34</w:t>
            </w:r>
          </w:p>
        </w:tc>
        <w:tc>
          <w:tcPr>
            <w:tcW w:w="761" w:type="dxa"/>
          </w:tcPr>
          <w:p w:rsidR="004A2083" w:rsidRPr="0028063D" w:rsidRDefault="00855FC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104,8</w:t>
            </w:r>
          </w:p>
        </w:tc>
      </w:tr>
      <w:tr w:rsidR="004A2083" w:rsidRPr="0028063D" w:rsidTr="00613EC7">
        <w:trPr>
          <w:cantSplit/>
          <w:trHeight w:val="330"/>
        </w:trPr>
        <w:tc>
          <w:tcPr>
            <w:tcW w:w="1985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Точение получистовое</w:t>
            </w:r>
          </w:p>
        </w:tc>
        <w:tc>
          <w:tcPr>
            <w:tcW w:w="709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125</w:t>
            </w:r>
          </w:p>
        </w:tc>
        <w:tc>
          <w:tcPr>
            <w:tcW w:w="709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0</w:t>
            </w:r>
          </w:p>
        </w:tc>
        <w:tc>
          <w:tcPr>
            <w:tcW w:w="1071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620</w:t>
            </w:r>
          </w:p>
        </w:tc>
        <w:tc>
          <w:tcPr>
            <w:tcW w:w="1440" w:type="dxa"/>
          </w:tcPr>
          <w:p w:rsidR="004A2083" w:rsidRPr="0028063D" w:rsidRDefault="006D3C2E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104,162</w:t>
            </w:r>
          </w:p>
        </w:tc>
        <w:tc>
          <w:tcPr>
            <w:tcW w:w="1440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220</w:t>
            </w:r>
          </w:p>
        </w:tc>
        <w:tc>
          <w:tcPr>
            <w:tcW w:w="1039" w:type="dxa"/>
          </w:tcPr>
          <w:p w:rsidR="004A2083" w:rsidRPr="0028063D" w:rsidRDefault="00613EC7" w:rsidP="000A13D8">
            <w:pPr>
              <w:pStyle w:val="31"/>
              <w:spacing w:line="360" w:lineRule="auto"/>
              <w:ind w:left="0"/>
              <w:contextualSpacing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104,42</w:t>
            </w:r>
          </w:p>
        </w:tc>
        <w:tc>
          <w:tcPr>
            <w:tcW w:w="761" w:type="dxa"/>
          </w:tcPr>
          <w:p w:rsidR="004A2083" w:rsidRPr="0028063D" w:rsidRDefault="00855FC1" w:rsidP="000A13D8">
            <w:pPr>
              <w:pStyle w:val="31"/>
              <w:spacing w:line="360" w:lineRule="auto"/>
              <w:ind w:left="0"/>
              <w:contextualSpacing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104,2</w:t>
            </w:r>
          </w:p>
        </w:tc>
      </w:tr>
      <w:tr w:rsidR="004A2083" w:rsidRPr="0028063D" w:rsidTr="00613EC7">
        <w:trPr>
          <w:cantSplit/>
          <w:trHeight w:val="330"/>
        </w:trPr>
        <w:tc>
          <w:tcPr>
            <w:tcW w:w="1985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Точение чистовое</w:t>
            </w:r>
          </w:p>
        </w:tc>
        <w:tc>
          <w:tcPr>
            <w:tcW w:w="709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4A2083" w:rsidRPr="0028063D" w:rsidRDefault="004A2083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0</w:t>
            </w:r>
          </w:p>
        </w:tc>
        <w:tc>
          <w:tcPr>
            <w:tcW w:w="1071" w:type="dxa"/>
          </w:tcPr>
          <w:p w:rsidR="004A2083" w:rsidRPr="0028063D" w:rsidRDefault="00B83A6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160</w:t>
            </w:r>
          </w:p>
        </w:tc>
        <w:tc>
          <w:tcPr>
            <w:tcW w:w="1440" w:type="dxa"/>
          </w:tcPr>
          <w:p w:rsidR="004A2083" w:rsidRPr="0028063D" w:rsidRDefault="006D3C2E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104,002</w:t>
            </w:r>
          </w:p>
        </w:tc>
        <w:tc>
          <w:tcPr>
            <w:tcW w:w="1440" w:type="dxa"/>
          </w:tcPr>
          <w:p w:rsidR="004A2083" w:rsidRPr="0028063D" w:rsidRDefault="00D1349D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54</w:t>
            </w:r>
          </w:p>
        </w:tc>
        <w:tc>
          <w:tcPr>
            <w:tcW w:w="1039" w:type="dxa"/>
          </w:tcPr>
          <w:p w:rsidR="004A2083" w:rsidRPr="0028063D" w:rsidRDefault="00613EC7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104,054</w:t>
            </w:r>
          </w:p>
        </w:tc>
        <w:tc>
          <w:tcPr>
            <w:tcW w:w="761" w:type="dxa"/>
          </w:tcPr>
          <w:p w:rsidR="004A2083" w:rsidRPr="0028063D" w:rsidRDefault="00855FC1" w:rsidP="000A13D8">
            <w:pPr>
              <w:pStyle w:val="31"/>
              <w:spacing w:line="360" w:lineRule="auto"/>
              <w:ind w:left="0"/>
              <w:contextualSpacing/>
              <w:jc w:val="center"/>
              <w:rPr>
                <w:sz w:val="28"/>
                <w:szCs w:val="28"/>
              </w:rPr>
            </w:pPr>
            <w:r w:rsidRPr="0028063D">
              <w:rPr>
                <w:sz w:val="28"/>
                <w:szCs w:val="28"/>
              </w:rPr>
              <w:t>104</w:t>
            </w:r>
          </w:p>
        </w:tc>
      </w:tr>
    </w:tbl>
    <w:p w:rsidR="004A2083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Default="00280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05E1" w:rsidRPr="0028063D" w:rsidRDefault="004A208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Окончательный вид заготовки</w:t>
      </w: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1887" w:rsidRPr="0028063D" w:rsidRDefault="00E21887" w:rsidP="000A13D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399" cy="4732616"/>
            <wp:effectExtent l="0" t="63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отовка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0" t="9590" r="25215" b="23560"/>
                    <a:stretch/>
                  </pic:blipFill>
                  <pic:spPr bwMode="auto">
                    <a:xfrm rot="16200000">
                      <a:off x="0" y="0"/>
                      <a:ext cx="5683057" cy="474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3F" w:rsidRPr="0028063D" w:rsidRDefault="00E21887" w:rsidP="00E218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1B024C" w:rsidRPr="0028063D" w:rsidRDefault="00E21887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2.6 </w:t>
      </w:r>
      <w:r w:rsidR="001B024C" w:rsidRPr="00280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Выбор баз и анализ схем базирования для нескольких опера</w:t>
      </w:r>
      <w:r w:rsidR="001B024C" w:rsidRPr="00280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ций</w:t>
      </w:r>
    </w:p>
    <w:p w:rsidR="00527B18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27B18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B024C" w:rsidRPr="0028063D" w:rsidRDefault="001B024C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выборе баз нужно стремится выполнить 4 принципа:</w:t>
      </w:r>
    </w:p>
    <w:p w:rsidR="001B024C" w:rsidRPr="0028063D" w:rsidRDefault="001B024C" w:rsidP="000A13D8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6 точек;</w:t>
      </w:r>
    </w:p>
    <w:p w:rsidR="001B024C" w:rsidRPr="0028063D" w:rsidRDefault="001B024C" w:rsidP="000A13D8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локализации контакта;</w:t>
      </w:r>
    </w:p>
    <w:p w:rsidR="001B024C" w:rsidRPr="0028063D" w:rsidRDefault="001B024C" w:rsidP="000A13D8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совмещения баз;</w:t>
      </w:r>
    </w:p>
    <w:p w:rsidR="001B024C" w:rsidRPr="0028063D" w:rsidRDefault="001B024C" w:rsidP="000A13D8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постоянства баз</w:t>
      </w:r>
    </w:p>
    <w:p w:rsidR="00527B18" w:rsidRPr="0028063D" w:rsidRDefault="00527B18" w:rsidP="00527B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B024C" w:rsidRPr="0028063D" w:rsidRDefault="001B024C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черновую базу приняты наружные цилиндрические поверхности и плоскость. В качестве постоянных баз на последующих этапах процесса изготовления используются цилиндрические поверхности и торцы. </w:t>
      </w:r>
    </w:p>
    <w:p w:rsidR="00527B18" w:rsidRPr="0028063D" w:rsidRDefault="00527B18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4C" w:rsidRPr="0028063D" w:rsidRDefault="001B024C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Измерительные базы выбраны таким образом, чтобы обеспечить надежность и производительность контроля, возможность применения простых по конструкции контрольно-измерительных инструментов и приспособлений, а также проверки нескольких размеров детали при одной установке.</w:t>
      </w:r>
    </w:p>
    <w:p w:rsidR="00527B18" w:rsidRPr="0028063D" w:rsidRDefault="00527B18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EE" w:rsidRPr="0028063D" w:rsidRDefault="009963EE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Схемы базирования.</w:t>
      </w:r>
    </w:p>
    <w:p w:rsidR="009963EE" w:rsidRPr="0028063D" w:rsidRDefault="009963EE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Рассмотрим 3 схемы базирования и закрепления для операции 005 Токарной (рис.2). Деталь можно установить и закрепить в трёхкулачковом патроне с упором в торец (вариант №1), на разжимной консольной оправке с базированием по торцу (вариант №2), на жёсткой центровой цилиндрической оправке с натягом в центрах с базированием по отверстию (вариант №3). </w:t>
      </w:r>
    </w:p>
    <w:p w:rsidR="009963EE" w:rsidRPr="0028063D" w:rsidRDefault="009963EE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63EE" w:rsidRPr="0028063D" w:rsidRDefault="009963EE" w:rsidP="000A13D8">
      <w:pPr>
        <w:keepNext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6360" cy="2011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26964" r="6290" b="2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EE" w:rsidRPr="0028063D" w:rsidRDefault="009963EE" w:rsidP="000A13D8">
      <w:pPr>
        <w:pStyle w:val="a7"/>
        <w:spacing w:line="360" w:lineRule="auto"/>
        <w:contextualSpacing/>
        <w:rPr>
          <w:rFonts w:ascii="Times New Roman" w:hAnsi="Times New Roman"/>
          <w:b w:val="0"/>
          <w:color w:val="auto"/>
          <w:sz w:val="28"/>
          <w:szCs w:val="28"/>
        </w:rPr>
      </w:pPr>
    </w:p>
    <w:p w:rsidR="009963EE" w:rsidRPr="0028063D" w:rsidRDefault="009963EE" w:rsidP="000A13D8">
      <w:pPr>
        <w:pStyle w:val="a7"/>
        <w:spacing w:line="360" w:lineRule="auto"/>
        <w:contextualSpacing/>
        <w:rPr>
          <w:rFonts w:ascii="Times New Roman" w:hAnsi="Times New Roman"/>
          <w:b w:val="0"/>
          <w:color w:val="auto"/>
          <w:sz w:val="28"/>
          <w:szCs w:val="28"/>
        </w:rPr>
      </w:pPr>
    </w:p>
    <w:p w:rsidR="009963EE" w:rsidRPr="0028063D" w:rsidRDefault="009963EE" w:rsidP="00527B18">
      <w:pPr>
        <w:pStyle w:val="a7"/>
        <w:spacing w:line="360" w:lineRule="auto"/>
        <w:contextualSpacing/>
        <w:rPr>
          <w:rFonts w:ascii="Times New Roman" w:hAnsi="Times New Roman"/>
          <w:b w:val="0"/>
          <w:color w:val="auto"/>
          <w:sz w:val="28"/>
          <w:szCs w:val="28"/>
        </w:rPr>
      </w:pPr>
      <w:r w:rsidRPr="0028063D">
        <w:rPr>
          <w:rFonts w:ascii="Times New Roman" w:hAnsi="Times New Roman"/>
          <w:b w:val="0"/>
          <w:color w:val="auto"/>
          <w:sz w:val="28"/>
          <w:szCs w:val="28"/>
        </w:rPr>
        <w:t>Схемы базирования для закреп</w:t>
      </w:r>
      <w:r w:rsidR="00527B18" w:rsidRPr="0028063D">
        <w:rPr>
          <w:rFonts w:ascii="Times New Roman" w:hAnsi="Times New Roman"/>
          <w:b w:val="0"/>
          <w:color w:val="auto"/>
          <w:sz w:val="28"/>
          <w:szCs w:val="28"/>
        </w:rPr>
        <w:t>ления для операции 005 Токарной</w:t>
      </w:r>
    </w:p>
    <w:p w:rsidR="009963EE" w:rsidRPr="0028063D" w:rsidRDefault="009963EE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63EE" w:rsidRPr="0028063D" w:rsidRDefault="009963EE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Для токарной операции 005 выбираем вариант №1, т.к. он более технологичный и позволяет за один установ обработать большее количество поверхностей. </w:t>
      </w:r>
    </w:p>
    <w:p w:rsidR="009963EE" w:rsidRPr="0028063D" w:rsidRDefault="009963EE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4C" w:rsidRPr="0028063D" w:rsidRDefault="001B024C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B024C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2.7  </w:t>
      </w:r>
      <w:r w:rsidR="001B024C" w:rsidRPr="00280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Маршрут обработки основных поверхностей  </w:t>
      </w:r>
      <w:r w:rsidR="001B024C"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27B18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B18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61"/>
        <w:gridCol w:w="3119"/>
        <w:gridCol w:w="1417"/>
        <w:gridCol w:w="1418"/>
      </w:tblGrid>
      <w:tr w:rsidR="001B024C" w:rsidRPr="0028063D" w:rsidTr="004833D2">
        <w:trPr>
          <w:trHeight w:val="753"/>
        </w:trPr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1B024C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Обрабатываемые</w:t>
            </w:r>
          </w:p>
          <w:p w:rsidR="001B024C" w:rsidRPr="0028063D" w:rsidRDefault="001B024C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1B024C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обработки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1B024C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1B024C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Ra</w:t>
            </w:r>
          </w:p>
        </w:tc>
      </w:tr>
      <w:tr w:rsidR="001B024C" w:rsidRPr="0028063D" w:rsidTr="004833D2">
        <w:trPr>
          <w:cantSplit/>
          <w:trHeight w:val="150"/>
        </w:trPr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A160AD" w:rsidP="000A13D8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Коническая поверхность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A160AD" w:rsidP="000A13D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Точение черновое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12,5</w:t>
            </w:r>
          </w:p>
        </w:tc>
      </w:tr>
      <w:tr w:rsidR="001B024C" w:rsidRPr="0028063D" w:rsidTr="004833D2">
        <w:trPr>
          <w:cantSplit/>
          <w:trHeight w:val="150"/>
        </w:trPr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1B024C" w:rsidP="000A13D8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A160AD" w:rsidP="000A13D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Точение получистовое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</w:tr>
      <w:tr w:rsidR="001B024C" w:rsidRPr="0028063D" w:rsidTr="004833D2">
        <w:trPr>
          <w:cantSplit/>
          <w:trHeight w:val="150"/>
        </w:trPr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1B024C" w:rsidP="000A13D8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A160AD" w:rsidP="000A13D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Точение чистовое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</w:tr>
      <w:tr w:rsidR="001B024C" w:rsidRPr="0028063D" w:rsidTr="004833D2">
        <w:trPr>
          <w:cantSplit/>
          <w:trHeight w:val="150"/>
        </w:trPr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1B024C" w:rsidP="000A13D8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A160AD" w:rsidP="000A13D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Полирование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24C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0,4(0,64)</w:t>
            </w:r>
          </w:p>
        </w:tc>
      </w:tr>
      <w:tr w:rsidR="00A160AD" w:rsidRPr="0028063D" w:rsidTr="00A160AD">
        <w:trPr>
          <w:cantSplit/>
          <w:trHeight w:val="150"/>
        </w:trPr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A160AD" w:rsidP="000A13D8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Цилиндрическая поверхность </w:t>
            </w: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Ø103</w:t>
            </w:r>
            <w:r w:rsidRPr="002806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806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80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A160AD" w:rsidP="000A13D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Точение черновое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12,5</w:t>
            </w:r>
          </w:p>
        </w:tc>
      </w:tr>
      <w:tr w:rsidR="00A160AD" w:rsidRPr="0028063D" w:rsidTr="004833D2">
        <w:trPr>
          <w:cantSplit/>
          <w:trHeight w:val="150"/>
        </w:trPr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A160AD" w:rsidP="000A13D8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A160AD" w:rsidP="000A13D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Точение получистовое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</w:tr>
      <w:tr w:rsidR="00A160AD" w:rsidRPr="0028063D" w:rsidTr="004833D2">
        <w:trPr>
          <w:cantSplit/>
          <w:trHeight w:val="150"/>
        </w:trPr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A160AD" w:rsidP="000A13D8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A160AD" w:rsidP="000A13D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Точение чистовое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D" w:rsidRPr="0028063D" w:rsidRDefault="00CC51E4" w:rsidP="000A13D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0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</w:tr>
    </w:tbl>
    <w:p w:rsidR="001B024C" w:rsidRPr="0028063D" w:rsidRDefault="001B024C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27B18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B024C" w:rsidRPr="0028063D" w:rsidRDefault="001B024C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Разработка маршрута изготовления детали для заданного типа производства с выбором технологического оборудования, ин</w:t>
      </w:r>
      <w:r w:rsidRPr="00280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струментов, средств контроля</w:t>
      </w:r>
      <w:r w:rsidR="00D85FA2" w:rsidRPr="00280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B024C" w:rsidRPr="0028063D" w:rsidRDefault="001B024C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 обработки детали представляет собой перечисление всех операций, необходимых для изготовления детали, в последовательности их выполнения. Он включает в себя и те операции, которые не являются механической обработкой, например, заготовительная операция, термообработка. Маршрут обработки элементарных поверхностей зависит от типа поверхности, предъявляемых к ней требований (точность размеров, шероховатость, точность расположения поверхностей и отклонения формы), а также от типа производства, то есть от типа применяемого оборудования.</w:t>
      </w:r>
    </w:p>
    <w:p w:rsidR="00527B18" w:rsidRPr="0028063D" w:rsidRDefault="00527B18" w:rsidP="000A13D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4C" w:rsidRPr="0028063D" w:rsidRDefault="001B024C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Выбор типа станка, прежде всего, определяется возможностью обеспечить определенное формообразование и выполнение технических требований.</w:t>
      </w:r>
    </w:p>
    <w:p w:rsidR="00527B18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4C" w:rsidRPr="0028063D" w:rsidRDefault="001B024C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выбор типа режущего инструмента влияют: группа и тип станка; характеристика метода обработки; материал обрабатываемой заготовки; размеры и конфигурация заготовки; требуемые точности и шероховатости обрабатываемых поверхностей; тип производства.</w:t>
      </w:r>
    </w:p>
    <w:p w:rsidR="00527B18" w:rsidRPr="0028063D" w:rsidRDefault="00527B18" w:rsidP="000A13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4C" w:rsidRPr="0028063D" w:rsidRDefault="001B024C" w:rsidP="000A13D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Выбор измерительного инструмента в значительной мере определяется типом производства. В данном случае при серийном производстве применяются специальный измерительный инструмент (калибры, пробки, шаблоны), а также измерительные приспособления</w:t>
      </w:r>
    </w:p>
    <w:p w:rsidR="0067172E" w:rsidRDefault="0067172E" w:rsidP="000A13D8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063D" w:rsidRPr="0028063D" w:rsidRDefault="0028063D" w:rsidP="000A13D8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2DE5" w:rsidRPr="0028063D" w:rsidRDefault="00527B18" w:rsidP="00527B1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2.8  </w:t>
      </w:r>
      <w:r w:rsidR="00C42DE5"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Разработка маршрута обработки.</w:t>
      </w:r>
    </w:p>
    <w:p w:rsidR="00527B18" w:rsidRDefault="00527B18" w:rsidP="00527B1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063D" w:rsidRPr="0028063D" w:rsidRDefault="0028063D" w:rsidP="00527B1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7B18" w:rsidRPr="0028063D" w:rsidRDefault="00527B18" w:rsidP="00527B1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06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2.8.1 Маршрут обработки:</w:t>
      </w:r>
    </w:p>
    <w:p w:rsidR="00527B18" w:rsidRPr="0028063D" w:rsidRDefault="00527B18" w:rsidP="00527B1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005 Токарная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010 Контрольная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015 Токарная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020 Контрольная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025 Токарная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030 Слесарная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035 Сверлильная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040 Слесарная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045 Комбинированная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050 Контрольная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055 Слесарная</w:t>
      </w:r>
    </w:p>
    <w:p w:rsidR="00C42DE5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060 Токарная</w:t>
      </w:r>
    </w:p>
    <w:p w:rsidR="00C42DE5" w:rsidRPr="0028063D" w:rsidRDefault="0038739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070 Промывочная</w:t>
      </w:r>
    </w:p>
    <w:p w:rsidR="004A2083" w:rsidRPr="0028063D" w:rsidRDefault="00C42DE5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080 Контроль</w:t>
      </w:r>
    </w:p>
    <w:p w:rsidR="009F7A67" w:rsidRPr="0028063D" w:rsidRDefault="009F7A6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17B6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28063D">
        <w:rPr>
          <w:rFonts w:ascii="Times New Roman" w:hAnsi="Times New Roman" w:cs="Times New Roman"/>
          <w:bCs/>
          <w:iCs/>
          <w:sz w:val="28"/>
          <w:szCs w:val="28"/>
        </w:rPr>
        <w:t xml:space="preserve">2.8.2 </w:t>
      </w:r>
      <w:r w:rsidR="00C70C07" w:rsidRPr="0028063D">
        <w:rPr>
          <w:rFonts w:ascii="Times New Roman" w:hAnsi="Times New Roman" w:cs="Times New Roman"/>
          <w:bCs/>
          <w:iCs/>
          <w:sz w:val="28"/>
          <w:szCs w:val="28"/>
        </w:rPr>
        <w:t>Расчет режимов резания и выбор режущих инструментов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EB28AD" w:rsidRPr="0028063D" w:rsidRDefault="00EB28AD" w:rsidP="000A13D8">
      <w:pPr>
        <w:spacing w:line="36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28063D">
        <w:rPr>
          <w:rFonts w:ascii="Times New Roman" w:hAnsi="Times New Roman" w:cs="Times New Roman"/>
          <w:bCs/>
          <w:iCs/>
          <w:sz w:val="28"/>
          <w:szCs w:val="28"/>
        </w:rPr>
        <w:t>Материал является труднообрабатываемым.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17B6" w:rsidRPr="0028063D" w:rsidRDefault="00C70C0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Операция 025 Токарная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0C07" w:rsidRPr="0028063D" w:rsidRDefault="00C70C0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1. </w:t>
      </w:r>
      <w:r w:rsidR="00E02E54" w:rsidRPr="0028063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Назначение режима резания для операции центрования </w:t>
      </w:r>
      <w:r w:rsidR="00E02E54" w:rsidRPr="0028063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sym w:font="Symbol" w:char="F0C6"/>
      </w:r>
      <w:r w:rsidR="00E02E54" w:rsidRPr="0028063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3,15.</w:t>
      </w:r>
    </w:p>
    <w:p w:rsidR="00C70C07" w:rsidRPr="0028063D" w:rsidRDefault="00C70C07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Выбор подачи</w:t>
      </w:r>
    </w:p>
    <w:p w:rsidR="00C70C07" w:rsidRPr="0028063D" w:rsidRDefault="00EB28A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12"/>
          <w:sz w:val="28"/>
          <w:szCs w:val="28"/>
        </w:rPr>
        <w:object w:dxaOrig="2340" w:dyaOrig="360">
          <v:shape id="_x0000_i1034" type="#_x0000_t75" style="width:117pt;height:18pt" o:ole="" fillcolor="window">
            <v:imagedata r:id="rId33" o:title=""/>
          </v:shape>
          <o:OLEObject Type="Embed" ProgID="Equation.3" ShapeID="_x0000_i1034" DrawAspect="Content" ObjectID="_1732777175" r:id="rId34"/>
        </w:object>
      </w:r>
      <w:r w:rsidR="005744C7" w:rsidRPr="0028063D">
        <w:rPr>
          <w:rFonts w:ascii="Times New Roman" w:hAnsi="Times New Roman"/>
          <w:sz w:val="28"/>
          <w:szCs w:val="28"/>
        </w:rPr>
        <w:t xml:space="preserve"> [табл.43</w:t>
      </w:r>
      <w:r w:rsidR="00C70C07" w:rsidRPr="0028063D">
        <w:rPr>
          <w:rFonts w:ascii="Times New Roman" w:hAnsi="Times New Roman"/>
          <w:sz w:val="28"/>
          <w:szCs w:val="28"/>
        </w:rPr>
        <w:t>, с.38</w:t>
      </w:r>
      <w:r w:rsidR="005744C7" w:rsidRPr="0028063D">
        <w:rPr>
          <w:rFonts w:ascii="Times New Roman" w:hAnsi="Times New Roman"/>
          <w:sz w:val="28"/>
          <w:szCs w:val="28"/>
        </w:rPr>
        <w:t>7</w:t>
      </w:r>
      <w:r w:rsidR="00C70C07" w:rsidRPr="0028063D">
        <w:rPr>
          <w:rFonts w:ascii="Times New Roman" w:hAnsi="Times New Roman"/>
          <w:sz w:val="28"/>
          <w:szCs w:val="28"/>
        </w:rPr>
        <w:t xml:space="preserve">, 2]  </w:t>
      </w:r>
    </w:p>
    <w:p w:rsidR="00C70C07" w:rsidRPr="0028063D" w:rsidRDefault="00C70C07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="00EB28AD" w:rsidRPr="0028063D">
        <w:rPr>
          <w:rFonts w:ascii="Times New Roman" w:hAnsi="Times New Roman"/>
          <w:position w:val="-12"/>
          <w:sz w:val="28"/>
          <w:szCs w:val="28"/>
        </w:rPr>
        <w:object w:dxaOrig="1700" w:dyaOrig="360">
          <v:shape id="_x0000_i1035" type="#_x0000_t75" style="width:85.5pt;height:18pt" o:ole="" fillcolor="window">
            <v:imagedata r:id="rId35" o:title=""/>
          </v:shape>
          <o:OLEObject Type="Embed" ProgID="Equation.3" ShapeID="_x0000_i1035" DrawAspect="Content" ObjectID="_1732777176" r:id="rId36"/>
        </w:object>
      </w:r>
    </w:p>
    <w:p w:rsidR="00C70C07" w:rsidRPr="0028063D" w:rsidRDefault="00C70C07" w:rsidP="000A13D8">
      <w:pPr>
        <w:pStyle w:val="2"/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28063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Назначение скорости резания </w:t>
      </w:r>
    </w:p>
    <w:p w:rsidR="00C70C07" w:rsidRPr="0028063D" w:rsidRDefault="00C70C07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Скорость резания v, м/мин, </w:t>
      </w:r>
      <w:r w:rsidR="00EB28AD" w:rsidRPr="0028063D">
        <w:rPr>
          <w:rFonts w:ascii="Times New Roman" w:hAnsi="Times New Roman"/>
          <w:sz w:val="28"/>
          <w:szCs w:val="28"/>
        </w:rPr>
        <w:t>назначается</w:t>
      </w:r>
      <w:r w:rsidRPr="0028063D">
        <w:rPr>
          <w:rFonts w:ascii="Times New Roman" w:hAnsi="Times New Roman"/>
          <w:sz w:val="28"/>
          <w:szCs w:val="28"/>
        </w:rPr>
        <w:t>:</w:t>
      </w:r>
    </w:p>
    <w:p w:rsidR="00C70C07" w:rsidRPr="0028063D" w:rsidRDefault="00EB28A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1036" type="#_x0000_t75" style="width:72.75pt;height:13.5pt" o:ole="" fillcolor="window">
            <v:imagedata r:id="rId37" o:title=""/>
          </v:shape>
          <o:OLEObject Type="Embed" ProgID="Equation.3" ShapeID="_x0000_i1036" DrawAspect="Content" ObjectID="_1732777177" r:id="rId38"/>
        </w:object>
      </w:r>
    </w:p>
    <w:p w:rsidR="00C70C07" w:rsidRPr="0028063D" w:rsidRDefault="00C70C07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 Частоту вращения шпинделя n</w:t>
      </w:r>
      <w:r w:rsidR="000A3D8D" w:rsidRPr="0028063D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28063D">
        <w:rPr>
          <w:rFonts w:ascii="Times New Roman" w:hAnsi="Times New Roman"/>
          <w:spacing w:val="-2"/>
          <w:sz w:val="28"/>
          <w:szCs w:val="28"/>
        </w:rPr>
        <w:t>об/мин, определяют по формуле:</w:t>
      </w:r>
    </w:p>
    <w:p w:rsidR="00F317B6" w:rsidRPr="0028063D" w:rsidRDefault="005744C7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760" w:dyaOrig="620">
          <v:shape id="_x0000_i1037" type="#_x0000_t75" style="width:187.5pt;height:30.75pt" o:ole="" fillcolor="window">
            <v:imagedata r:id="rId39" o:title=""/>
          </v:shape>
          <o:OLEObject Type="Embed" ProgID="Equation.3" ShapeID="_x0000_i1037" DrawAspect="Content" ObjectID="_1732777178" r:id="rId40"/>
        </w:object>
      </w:r>
      <w:r w:rsidR="00C70C07" w:rsidRPr="0028063D">
        <w:rPr>
          <w:rFonts w:ascii="Times New Roman" w:hAnsi="Times New Roman"/>
          <w:sz w:val="28"/>
          <w:szCs w:val="28"/>
        </w:rPr>
        <w:t>,</w:t>
      </w:r>
      <w:r w:rsidR="000A3D8D" w:rsidRPr="0028063D">
        <w:rPr>
          <w:rFonts w:ascii="Times New Roman" w:hAnsi="Times New Roman"/>
          <w:sz w:val="28"/>
          <w:szCs w:val="28"/>
        </w:rPr>
        <w:t xml:space="preserve"> </w:t>
      </w:r>
      <w:r w:rsidR="00C70C07" w:rsidRPr="0028063D">
        <w:rPr>
          <w:rFonts w:ascii="Times New Roman" w:hAnsi="Times New Roman"/>
          <w:sz w:val="28"/>
          <w:szCs w:val="28"/>
        </w:rPr>
        <w:t xml:space="preserve">где </w:t>
      </w:r>
      <w:r w:rsidR="00C70C07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C70C07" w:rsidRPr="0028063D">
        <w:rPr>
          <w:rFonts w:ascii="Times New Roman" w:hAnsi="Times New Roman"/>
          <w:sz w:val="28"/>
          <w:szCs w:val="28"/>
        </w:rPr>
        <w:t xml:space="preserve"> в мм, </w:t>
      </w:r>
      <w:r w:rsidR="00C70C07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C70C07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C70C07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C70C07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0C07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0A3D8D" w:rsidRPr="0028063D">
        <w:rPr>
          <w:rFonts w:ascii="Times New Roman" w:hAnsi="Times New Roman"/>
          <w:sz w:val="28"/>
          <w:szCs w:val="28"/>
        </w:rPr>
        <w:t xml:space="preserve"> </w:t>
      </w:r>
      <w:r w:rsidR="00C70C07" w:rsidRPr="0028063D">
        <w:rPr>
          <w:rFonts w:ascii="Times New Roman" w:hAnsi="Times New Roman"/>
          <w:sz w:val="28"/>
          <w:szCs w:val="28"/>
        </w:rPr>
        <w:t>об/мин</w:t>
      </w: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38" type="#_x0000_t75" style="width:90.75pt;height:18pt" o:ole="" fillcolor="window">
            <v:imagedata r:id="rId41" o:title=""/>
          </v:shape>
          <o:OLEObject Type="Embed" ProgID="Equation.3" ShapeID="_x0000_i1038" DrawAspect="Content" ObjectID="_1732777179" r:id="rId42"/>
        </w:object>
      </w: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4260" w:dyaOrig="620">
          <v:shape id="_x0000_i1039" type="#_x0000_t75" style="width:213pt;height:31.5pt" o:ole="" fillcolor="window">
            <v:imagedata r:id="rId43" o:title=""/>
          </v:shape>
          <o:OLEObject Type="Embed" ProgID="Equation.3" ShapeID="_x0000_i1039" DrawAspect="Content" ObjectID="_1732777180" r:id="rId44"/>
        </w:object>
      </w:r>
      <w:r w:rsidRPr="0028063D">
        <w:rPr>
          <w:rFonts w:ascii="Times New Roman" w:hAnsi="Times New Roman"/>
          <w:sz w:val="28"/>
          <w:szCs w:val="28"/>
        </w:rPr>
        <w:t xml:space="preserve"> ,где </w:t>
      </w:r>
      <w:r w:rsidRPr="0028063D">
        <w:rPr>
          <w:rFonts w:ascii="Times New Roman" w:hAnsi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/>
          <w:sz w:val="28"/>
          <w:szCs w:val="28"/>
        </w:rPr>
        <w:t xml:space="preserve"> в мм, </w:t>
      </w:r>
      <w:r w:rsidRPr="0028063D">
        <w:rPr>
          <w:rFonts w:ascii="Times New Roman" w:hAnsi="Times New Roman"/>
          <w:sz w:val="28"/>
          <w:szCs w:val="28"/>
          <w:lang w:val="en-US"/>
        </w:rPr>
        <w:t>v</w:t>
      </w:r>
      <w:r w:rsidRPr="0028063D">
        <w:rPr>
          <w:rFonts w:ascii="Times New Roman" w:hAnsi="Times New Roman"/>
          <w:sz w:val="28"/>
          <w:szCs w:val="28"/>
        </w:rPr>
        <w:t xml:space="preserve"> в м/мин, </w:t>
      </w:r>
      <w:r w:rsidRPr="0028063D">
        <w:rPr>
          <w:rFonts w:ascii="Times New Roman" w:hAnsi="Times New Roman"/>
          <w:sz w:val="28"/>
          <w:szCs w:val="28"/>
          <w:lang w:val="en-US"/>
        </w:rPr>
        <w:t>n</w:t>
      </w:r>
      <w:r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C70C07" w:rsidRPr="0028063D" w:rsidRDefault="00C70C0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 Назначение режима резания для операции сверления </w:t>
      </w:r>
      <w:r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="005744C7" w:rsidRPr="0028063D">
        <w:rPr>
          <w:rFonts w:ascii="Times New Roman" w:hAnsi="Times New Roman" w:cs="Times New Roman"/>
          <w:sz w:val="28"/>
          <w:szCs w:val="28"/>
        </w:rPr>
        <w:t>6</w:t>
      </w:r>
      <w:r w:rsidRPr="0028063D">
        <w:rPr>
          <w:rFonts w:ascii="Times New Roman" w:hAnsi="Times New Roman" w:cs="Times New Roman"/>
          <w:sz w:val="28"/>
          <w:szCs w:val="28"/>
        </w:rPr>
        <w:t xml:space="preserve"> на глубину </w:t>
      </w:r>
      <w:r w:rsidR="005744C7" w:rsidRPr="0028063D">
        <w:rPr>
          <w:rFonts w:ascii="Times New Roman" w:hAnsi="Times New Roman" w:cs="Times New Roman"/>
          <w:sz w:val="28"/>
          <w:szCs w:val="28"/>
        </w:rPr>
        <w:t>2</w:t>
      </w:r>
      <w:r w:rsidRPr="0028063D">
        <w:rPr>
          <w:rFonts w:ascii="Times New Roman" w:hAnsi="Times New Roman" w:cs="Times New Roman"/>
          <w:sz w:val="28"/>
          <w:szCs w:val="28"/>
        </w:rPr>
        <w:t xml:space="preserve">6мм 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0C07" w:rsidRPr="0028063D" w:rsidRDefault="00C70C0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Выбор значения подачи на оборот сверла</w:t>
      </w:r>
    </w:p>
    <w:p w:rsidR="005744C7" w:rsidRPr="0028063D" w:rsidRDefault="005744C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6"/>
          <w:sz w:val="28"/>
          <w:szCs w:val="28"/>
        </w:rPr>
        <w:object w:dxaOrig="2240" w:dyaOrig="279">
          <v:shape id="_x0000_i1040" type="#_x0000_t75" style="width:111.75pt;height:13.5pt" o:ole="" fillcolor="window">
            <v:imagedata r:id="rId45" o:title=""/>
          </v:shape>
          <o:OLEObject Type="Embed" ProgID="Equation.3" ShapeID="_x0000_i1040" DrawAspect="Content" ObjectID="_1732777181" r:id="rId46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[табл.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43</w:t>
      </w:r>
      <w:r w:rsidRPr="0028063D">
        <w:rPr>
          <w:rFonts w:ascii="Times New Roman" w:hAnsi="Times New Roman" w:cs="Times New Roman"/>
          <w:sz w:val="28"/>
          <w:szCs w:val="28"/>
        </w:rPr>
        <w:t>, с.38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28063D">
        <w:rPr>
          <w:rFonts w:ascii="Times New Roman" w:hAnsi="Times New Roman" w:cs="Times New Roman"/>
          <w:sz w:val="28"/>
          <w:szCs w:val="28"/>
        </w:rPr>
        <w:t xml:space="preserve">, 2]  </w:t>
      </w:r>
    </w:p>
    <w:p w:rsidR="00C70C07" w:rsidRPr="0028063D" w:rsidRDefault="005744C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12"/>
          <w:sz w:val="28"/>
          <w:szCs w:val="28"/>
        </w:rPr>
        <w:object w:dxaOrig="3420" w:dyaOrig="360">
          <v:shape id="_x0000_i1041" type="#_x0000_t75" style="width:171pt;height:18pt" o:ole="" fillcolor="window">
            <v:imagedata r:id="rId47" o:title=""/>
          </v:shape>
          <o:OLEObject Type="Embed" ProgID="Equation.3" ShapeID="_x0000_i1041" DrawAspect="Content" ObjectID="_1732777182" r:id="rId48"/>
        </w:object>
      </w:r>
    </w:p>
    <w:p w:rsidR="00C70C07" w:rsidRPr="0028063D" w:rsidRDefault="00C70C0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="005744C7" w:rsidRPr="0028063D">
        <w:rPr>
          <w:rFonts w:ascii="Times New Roman" w:hAnsi="Times New Roman" w:cs="Times New Roman"/>
          <w:position w:val="-12"/>
          <w:sz w:val="28"/>
          <w:szCs w:val="28"/>
        </w:rPr>
        <w:object w:dxaOrig="1680" w:dyaOrig="360">
          <v:shape id="_x0000_i1042" type="#_x0000_t75" style="width:84.75pt;height:18pt" o:ole="" fillcolor="window">
            <v:imagedata r:id="rId49" o:title=""/>
          </v:shape>
          <o:OLEObject Type="Embed" ProgID="Equation.3" ShapeID="_x0000_i1042" DrawAspect="Content" ObjectID="_1732777183" r:id="rId50"/>
        </w:objec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44C7" w:rsidRPr="0028063D" w:rsidRDefault="00C70C0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Назначение скорости резания</w:t>
      </w:r>
    </w:p>
    <w:p w:rsidR="00C70C07" w:rsidRPr="0028063D" w:rsidRDefault="00D73BDF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480" w:dyaOrig="279">
          <v:shape id="_x0000_i1043" type="#_x0000_t75" style="width:73.5pt;height:14.25pt" o:ole="" fillcolor="window">
            <v:imagedata r:id="rId51" o:title=""/>
          </v:shape>
          <o:OLEObject Type="Embed" ProgID="Equation.3" ShapeID="_x0000_i1043" DrawAspect="Content" ObjectID="_1732777184" r:id="rId52"/>
        </w:object>
      </w:r>
      <w:r w:rsidRPr="0028063D">
        <w:rPr>
          <w:rFonts w:ascii="Times New Roman" w:hAnsi="Times New Roman"/>
          <w:sz w:val="28"/>
          <w:szCs w:val="28"/>
        </w:rPr>
        <w:t xml:space="preserve"> [табл.45, с.388, 2]  </w: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C70C07" w:rsidRPr="0028063D" w:rsidRDefault="00C70C07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Частоту вращения шпинделя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C70C07" w:rsidRPr="0028063D" w:rsidRDefault="0056500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4080" w:dyaOrig="620">
          <v:shape id="_x0000_i1044" type="#_x0000_t75" style="width:204pt;height:30.75pt" o:ole="" fillcolor="window">
            <v:imagedata r:id="rId53" o:title=""/>
          </v:shape>
          <o:OLEObject Type="Embed" ProgID="Equation.3" ShapeID="_x0000_i1044" DrawAspect="Content" ObjectID="_1732777185" r:id="rId54"/>
        </w:object>
      </w:r>
      <w:r w:rsidR="00C70C07" w:rsidRPr="0028063D">
        <w:rPr>
          <w:rFonts w:ascii="Times New Roman" w:hAnsi="Times New Roman"/>
          <w:sz w:val="28"/>
          <w:szCs w:val="28"/>
        </w:rPr>
        <w:t xml:space="preserve">,где </w:t>
      </w:r>
      <w:r w:rsidR="00C70C07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C70C07" w:rsidRPr="0028063D">
        <w:rPr>
          <w:rFonts w:ascii="Times New Roman" w:hAnsi="Times New Roman"/>
          <w:sz w:val="28"/>
          <w:szCs w:val="28"/>
        </w:rPr>
        <w:t xml:space="preserve"> в мм, </w:t>
      </w:r>
      <w:r w:rsidR="00C70C07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C70C07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C70C07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C70C07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0C07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C70C07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00" w:dyaOrig="360">
          <v:shape id="_x0000_i1045" type="#_x0000_t75" style="width:90pt;height:18pt" o:ole="" fillcolor="window">
            <v:imagedata r:id="rId55" o:title=""/>
          </v:shape>
          <o:OLEObject Type="Embed" ProgID="Equation.3" ShapeID="_x0000_i1045" DrawAspect="Content" ObjectID="_1732777186" r:id="rId56"/>
        </w:objec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840" w:dyaOrig="620">
          <v:shape id="_x0000_i1046" type="#_x0000_t75" style="width:192pt;height:31.5pt" o:ole="" fillcolor="window">
            <v:imagedata r:id="rId57" o:title=""/>
          </v:shape>
          <o:OLEObject Type="Embed" ProgID="Equation.3" ShapeID="_x0000_i1046" DrawAspect="Content" ObjectID="_1732777187" r:id="rId58"/>
        </w:object>
      </w:r>
      <w:r w:rsidRPr="0028063D">
        <w:rPr>
          <w:rFonts w:ascii="Times New Roman" w:hAnsi="Times New Roman"/>
          <w:sz w:val="28"/>
          <w:szCs w:val="28"/>
        </w:rPr>
        <w:t xml:space="preserve"> ,где </w:t>
      </w:r>
      <w:r w:rsidRPr="0028063D">
        <w:rPr>
          <w:rFonts w:ascii="Times New Roman" w:hAnsi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/>
          <w:sz w:val="28"/>
          <w:szCs w:val="28"/>
        </w:rPr>
        <w:t xml:space="preserve"> в мм, </w:t>
      </w:r>
      <w:r w:rsidRPr="0028063D">
        <w:rPr>
          <w:rFonts w:ascii="Times New Roman" w:hAnsi="Times New Roman"/>
          <w:sz w:val="28"/>
          <w:szCs w:val="28"/>
          <w:lang w:val="en-US"/>
        </w:rPr>
        <w:t>v</w:t>
      </w:r>
      <w:r w:rsidRPr="0028063D">
        <w:rPr>
          <w:rFonts w:ascii="Times New Roman" w:hAnsi="Times New Roman"/>
          <w:sz w:val="28"/>
          <w:szCs w:val="28"/>
        </w:rPr>
        <w:t xml:space="preserve"> в м/мин, </w:t>
      </w:r>
      <w:r w:rsidRPr="0028063D">
        <w:rPr>
          <w:rFonts w:ascii="Times New Roman" w:hAnsi="Times New Roman"/>
          <w:sz w:val="28"/>
          <w:szCs w:val="28"/>
          <w:lang w:val="en-US"/>
        </w:rPr>
        <w:t>n</w:t>
      </w:r>
      <w:r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C70C07" w:rsidRPr="0028063D" w:rsidRDefault="00C70C0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65009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65009" w:rsidRPr="0028063D">
        <w:rPr>
          <w:rFonts w:ascii="Times New Roman" w:hAnsi="Times New Roman" w:cs="Times New Roman"/>
          <w:sz w:val="28"/>
          <w:szCs w:val="28"/>
        </w:rPr>
        <w:t>.</w: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="00565009" w:rsidRPr="0028063D">
        <w:rPr>
          <w:rFonts w:ascii="Times New Roman" w:hAnsi="Times New Roman" w:cs="Times New Roman"/>
          <w:sz w:val="28"/>
          <w:szCs w:val="28"/>
        </w:rPr>
        <w:t xml:space="preserve">Назначение режима резания для операции зенкерования </w:t>
      </w:r>
      <w:r w:rsidR="00565009"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="00565009" w:rsidRPr="0028063D">
        <w:rPr>
          <w:rFonts w:ascii="Times New Roman" w:hAnsi="Times New Roman" w:cs="Times New Roman"/>
          <w:sz w:val="28"/>
          <w:szCs w:val="28"/>
        </w:rPr>
        <w:t>6.7 на глубину 26 мм.</w:t>
      </w:r>
    </w:p>
    <w:p w:rsidR="00565009" w:rsidRPr="0028063D" w:rsidRDefault="0056500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Выбор подачи</w:t>
      </w:r>
    </w:p>
    <w:p w:rsidR="00565009" w:rsidRPr="0028063D" w:rsidRDefault="0056500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620" w:dyaOrig="279">
          <v:shape id="_x0000_i1047" type="#_x0000_t75" style="width:80.25pt;height:13.5pt" o:ole="" fillcolor="window">
            <v:imagedata r:id="rId59" o:title=""/>
          </v:shape>
          <o:OLEObject Type="Embed" ProgID="Equation.3" ShapeID="_x0000_i1047" DrawAspect="Content" ObjectID="_1732777188" r:id="rId60"/>
        </w:object>
      </w:r>
      <w:r w:rsidRPr="0028063D">
        <w:rPr>
          <w:rFonts w:ascii="Times New Roman" w:hAnsi="Times New Roman"/>
          <w:sz w:val="28"/>
          <w:szCs w:val="28"/>
        </w:rPr>
        <w:t xml:space="preserve"> [табл.36, с.382, 2]</w:t>
      </w:r>
    </w:p>
    <w:p w:rsidR="00565009" w:rsidRPr="0028063D" w:rsidRDefault="00565009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12"/>
          <w:sz w:val="28"/>
          <w:szCs w:val="28"/>
        </w:rPr>
        <w:object w:dxaOrig="3760" w:dyaOrig="360">
          <v:shape id="_x0000_i1048" type="#_x0000_t75" style="width:188.25pt;height:18pt" o:ole="" fillcolor="window">
            <v:imagedata r:id="rId61" o:title=""/>
          </v:shape>
          <o:OLEObject Type="Embed" ProgID="Equation.3" ShapeID="_x0000_i1048" DrawAspect="Content" ObjectID="_1732777189" r:id="rId62"/>
        </w:object>
      </w:r>
    </w:p>
    <w:p w:rsidR="00565009" w:rsidRPr="0028063D" w:rsidRDefault="0056500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т.к. отверстие глухое</w:t>
      </w:r>
    </w:p>
    <w:p w:rsidR="00565009" w:rsidRPr="0028063D" w:rsidRDefault="0056500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49" type="#_x0000_t75" style="width:91.5pt;height:18pt" o:ole="" fillcolor="window">
            <v:imagedata r:id="rId63" o:title=""/>
          </v:shape>
          <o:OLEObject Type="Embed" ProgID="Equation.3" ShapeID="_x0000_i1049" DrawAspect="Content" ObjectID="_1732777190" r:id="rId64"/>
        </w:object>
      </w:r>
    </w:p>
    <w:p w:rsidR="00565009" w:rsidRPr="0028063D" w:rsidRDefault="00565009" w:rsidP="000A13D8">
      <w:pPr>
        <w:pStyle w:val="2"/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28063D">
        <w:rPr>
          <w:rFonts w:ascii="Times New Roman" w:hAnsi="Times New Roman" w:cs="Times New Roman"/>
          <w:color w:val="auto"/>
          <w:sz w:val="28"/>
          <w:szCs w:val="28"/>
        </w:rPr>
        <w:t xml:space="preserve">Назначение скорости резания </w:t>
      </w:r>
    </w:p>
    <w:p w:rsidR="00565009" w:rsidRPr="0028063D" w:rsidRDefault="0056500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Скорость резания v, м/мин, может быть рассчитана по формуле:</w:t>
      </w:r>
    </w:p>
    <w:p w:rsidR="00565009" w:rsidRPr="0028063D" w:rsidRDefault="003B1D6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6"/>
          <w:sz w:val="28"/>
          <w:szCs w:val="28"/>
        </w:rPr>
        <w:object w:dxaOrig="1480" w:dyaOrig="279">
          <v:shape id="_x0000_i1050" type="#_x0000_t75" style="width:73.5pt;height:13.5pt" o:ole="" fillcolor="window">
            <v:imagedata r:id="rId65" o:title=""/>
          </v:shape>
          <o:OLEObject Type="Embed" ProgID="Equation.3" ShapeID="_x0000_i1050" DrawAspect="Content" ObjectID="_1732777191" r:id="rId66"/>
        </w:object>
      </w:r>
      <w:r w:rsidR="00565009" w:rsidRPr="0028063D">
        <w:rPr>
          <w:rFonts w:ascii="Times New Roman" w:hAnsi="Times New Roman" w:cs="Times New Roman"/>
          <w:sz w:val="28"/>
          <w:szCs w:val="28"/>
        </w:rPr>
        <w:t xml:space="preserve"> [табл.</w:t>
      </w:r>
      <w:r w:rsidRPr="0028063D">
        <w:rPr>
          <w:rFonts w:ascii="Times New Roman" w:hAnsi="Times New Roman" w:cs="Times New Roman"/>
          <w:sz w:val="28"/>
          <w:szCs w:val="28"/>
        </w:rPr>
        <w:t>72</w:t>
      </w:r>
      <w:r w:rsidR="00565009" w:rsidRPr="0028063D">
        <w:rPr>
          <w:rFonts w:ascii="Times New Roman" w:hAnsi="Times New Roman" w:cs="Times New Roman"/>
          <w:sz w:val="28"/>
          <w:szCs w:val="28"/>
        </w:rPr>
        <w:t>, с.</w:t>
      </w:r>
      <w:r w:rsidRPr="0028063D">
        <w:rPr>
          <w:rFonts w:ascii="Times New Roman" w:hAnsi="Times New Roman" w:cs="Times New Roman"/>
          <w:sz w:val="28"/>
          <w:szCs w:val="28"/>
        </w:rPr>
        <w:t>400</w:t>
      </w:r>
      <w:r w:rsidR="00565009" w:rsidRPr="0028063D">
        <w:rPr>
          <w:rFonts w:ascii="Times New Roman" w:hAnsi="Times New Roman" w:cs="Times New Roman"/>
          <w:sz w:val="28"/>
          <w:szCs w:val="28"/>
        </w:rPr>
        <w:t>, 2]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65009" w:rsidRPr="0028063D" w:rsidRDefault="00565009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 Частоту вращения шпинделя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565009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940" w:dyaOrig="620">
          <v:shape id="_x0000_i1051" type="#_x0000_t75" style="width:197.25pt;height:30.75pt" o:ole="" fillcolor="window">
            <v:imagedata r:id="rId67" o:title=""/>
          </v:shape>
          <o:OLEObject Type="Embed" ProgID="Equation.3" ShapeID="_x0000_i1051" DrawAspect="Content" ObjectID="_1732777192" r:id="rId68"/>
        </w:object>
      </w:r>
      <w:r w:rsidR="00565009" w:rsidRPr="0028063D">
        <w:rPr>
          <w:rFonts w:ascii="Times New Roman" w:hAnsi="Times New Roman"/>
          <w:sz w:val="28"/>
          <w:szCs w:val="28"/>
        </w:rPr>
        <w:t xml:space="preserve"> ,где </w:t>
      </w:r>
      <w:r w:rsidR="00565009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565009" w:rsidRPr="0028063D">
        <w:rPr>
          <w:rFonts w:ascii="Times New Roman" w:hAnsi="Times New Roman"/>
          <w:sz w:val="28"/>
          <w:szCs w:val="28"/>
        </w:rPr>
        <w:t xml:space="preserve"> в мм, </w:t>
      </w:r>
      <w:r w:rsidR="00565009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565009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565009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565009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65009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565009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="00560487"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52" type="#_x0000_t75" style="width:90.75pt;height:18pt" o:ole="" fillcolor="window">
            <v:imagedata r:id="rId69" o:title=""/>
          </v:shape>
          <o:OLEObject Type="Embed" ProgID="Equation.3" ShapeID="_x0000_i1052" DrawAspect="Content" ObjectID="_1732777193" r:id="rId70"/>
        </w:objec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565819" w:rsidRPr="0028063D" w:rsidRDefault="00560487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4020" w:dyaOrig="620">
          <v:shape id="_x0000_i1053" type="#_x0000_t75" style="width:201pt;height:31.5pt" o:ole="" fillcolor="window">
            <v:imagedata r:id="rId71" o:title=""/>
          </v:shape>
          <o:OLEObject Type="Embed" ProgID="Equation.3" ShapeID="_x0000_i1053" DrawAspect="Content" ObjectID="_1732777194" r:id="rId72"/>
        </w:object>
      </w:r>
      <w:r w:rsidR="00565819" w:rsidRPr="0028063D">
        <w:rPr>
          <w:rFonts w:ascii="Times New Roman" w:hAnsi="Times New Roman"/>
          <w:sz w:val="28"/>
          <w:szCs w:val="28"/>
        </w:rPr>
        <w:t xml:space="preserve"> ,где </w:t>
      </w:r>
      <w:r w:rsidR="00565819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565819" w:rsidRPr="0028063D">
        <w:rPr>
          <w:rFonts w:ascii="Times New Roman" w:hAnsi="Times New Roman"/>
          <w:sz w:val="28"/>
          <w:szCs w:val="28"/>
        </w:rPr>
        <w:t xml:space="preserve"> в мм, </w:t>
      </w:r>
      <w:r w:rsidR="00565819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565819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565819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565819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65819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565819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0138E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4</w:t>
      </w:r>
      <w:r w:rsidR="0030138E" w:rsidRPr="0028063D">
        <w:rPr>
          <w:rFonts w:ascii="Times New Roman" w:hAnsi="Times New Roman" w:cs="Times New Roman"/>
          <w:sz w:val="28"/>
          <w:szCs w:val="28"/>
        </w:rPr>
        <w:t xml:space="preserve">. Назначение режима резания для операции сверления </w:t>
      </w:r>
      <w:r w:rsidR="0030138E"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="0030138E" w:rsidRPr="0028063D">
        <w:rPr>
          <w:rFonts w:ascii="Times New Roman" w:hAnsi="Times New Roman" w:cs="Times New Roman"/>
          <w:sz w:val="28"/>
          <w:szCs w:val="28"/>
        </w:rPr>
        <w:t xml:space="preserve">4.7 на глубину 38.5мм 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0138E" w:rsidRPr="0028063D" w:rsidRDefault="0030138E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Выбор значения подачи на оборот сверла</w:t>
      </w:r>
    </w:p>
    <w:p w:rsidR="0030138E" w:rsidRPr="0028063D" w:rsidRDefault="0030138E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6"/>
          <w:sz w:val="28"/>
          <w:szCs w:val="28"/>
        </w:rPr>
        <w:object w:dxaOrig="2240" w:dyaOrig="279">
          <v:shape id="_x0000_i1054" type="#_x0000_t75" style="width:111.75pt;height:13.5pt" o:ole="" fillcolor="window">
            <v:imagedata r:id="rId45" o:title=""/>
          </v:shape>
          <o:OLEObject Type="Embed" ProgID="Equation.3" ShapeID="_x0000_i1054" DrawAspect="Content" ObjectID="_1732777195" r:id="rId73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[табл.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43</w:t>
      </w:r>
      <w:r w:rsidRPr="0028063D">
        <w:rPr>
          <w:rFonts w:ascii="Times New Roman" w:hAnsi="Times New Roman" w:cs="Times New Roman"/>
          <w:sz w:val="28"/>
          <w:szCs w:val="28"/>
        </w:rPr>
        <w:t>, с.38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28063D">
        <w:rPr>
          <w:rFonts w:ascii="Times New Roman" w:hAnsi="Times New Roman" w:cs="Times New Roman"/>
          <w:sz w:val="28"/>
          <w:szCs w:val="28"/>
        </w:rPr>
        <w:t xml:space="preserve">, 2]  </w:t>
      </w:r>
    </w:p>
    <w:p w:rsidR="0030138E" w:rsidRPr="0028063D" w:rsidRDefault="000D1869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12"/>
          <w:sz w:val="28"/>
          <w:szCs w:val="28"/>
        </w:rPr>
        <w:object w:dxaOrig="3760" w:dyaOrig="360">
          <v:shape id="_x0000_i1055" type="#_x0000_t75" style="width:188.25pt;height:18pt" o:ole="" fillcolor="window">
            <v:imagedata r:id="rId74" o:title=""/>
          </v:shape>
          <o:OLEObject Type="Embed" ProgID="Equation.3" ShapeID="_x0000_i1055" DrawAspect="Content" ObjectID="_1732777196" r:id="rId75"/>
        </w:object>
      </w:r>
    </w:p>
    <w:p w:rsidR="0030138E" w:rsidRPr="0028063D" w:rsidRDefault="0030138E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="000D1869" w:rsidRPr="0028063D">
        <w:rPr>
          <w:rFonts w:ascii="Times New Roman" w:hAnsi="Times New Roman" w:cs="Times New Roman"/>
          <w:position w:val="-12"/>
          <w:sz w:val="28"/>
          <w:szCs w:val="28"/>
        </w:rPr>
        <w:object w:dxaOrig="1800" w:dyaOrig="360">
          <v:shape id="_x0000_i1056" type="#_x0000_t75" style="width:90.75pt;height:18pt" o:ole="" fillcolor="window">
            <v:imagedata r:id="rId76" o:title=""/>
          </v:shape>
          <o:OLEObject Type="Embed" ProgID="Equation.3" ShapeID="_x0000_i1056" DrawAspect="Content" ObjectID="_1732777197" r:id="rId77"/>
        </w:object>
      </w:r>
    </w:p>
    <w:p w:rsidR="00527B18" w:rsidRPr="0028063D" w:rsidRDefault="00527B18">
      <w:pPr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br w:type="page"/>
      </w:r>
    </w:p>
    <w:p w:rsidR="0030138E" w:rsidRPr="0028063D" w:rsidRDefault="0030138E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Назначение скорости резания</w:t>
      </w:r>
    </w:p>
    <w:p w:rsidR="0030138E" w:rsidRPr="0028063D" w:rsidRDefault="000D186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460" w:dyaOrig="279">
          <v:shape id="_x0000_i1057" type="#_x0000_t75" style="width:73.5pt;height:14.25pt" o:ole="" fillcolor="window">
            <v:imagedata r:id="rId78" o:title=""/>
          </v:shape>
          <o:OLEObject Type="Embed" ProgID="Equation.3" ShapeID="_x0000_i1057" DrawAspect="Content" ObjectID="_1732777198" r:id="rId79"/>
        </w:object>
      </w:r>
      <w:r w:rsidR="0030138E" w:rsidRPr="0028063D">
        <w:rPr>
          <w:rFonts w:ascii="Times New Roman" w:hAnsi="Times New Roman"/>
          <w:sz w:val="28"/>
          <w:szCs w:val="28"/>
        </w:rPr>
        <w:t xml:space="preserve"> [табл.45, с.388, 2]  </w: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0138E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Частоту вращения шпинделя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30138E" w:rsidRPr="0028063D" w:rsidRDefault="000D186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4040" w:dyaOrig="620">
          <v:shape id="_x0000_i1058" type="#_x0000_t75" style="width:202.5pt;height:30.75pt" o:ole="" fillcolor="window">
            <v:imagedata r:id="rId80" o:title=""/>
          </v:shape>
          <o:OLEObject Type="Embed" ProgID="Equation.3" ShapeID="_x0000_i1058" DrawAspect="Content" ObjectID="_1732777199" r:id="rId81"/>
        </w:object>
      </w:r>
      <w:r w:rsidR="0030138E" w:rsidRPr="0028063D">
        <w:rPr>
          <w:rFonts w:ascii="Times New Roman" w:hAnsi="Times New Roman"/>
          <w:sz w:val="28"/>
          <w:szCs w:val="28"/>
        </w:rPr>
        <w:t xml:space="preserve">,где </w:t>
      </w:r>
      <w:r w:rsidR="0030138E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30138E" w:rsidRPr="0028063D">
        <w:rPr>
          <w:rFonts w:ascii="Times New Roman" w:hAnsi="Times New Roman"/>
          <w:sz w:val="28"/>
          <w:szCs w:val="28"/>
        </w:rPr>
        <w:t xml:space="preserve"> в мм, </w:t>
      </w:r>
      <w:r w:rsidR="0030138E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30138E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30138E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30138E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0138E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30138E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="00560487" w:rsidRPr="0028063D">
        <w:rPr>
          <w:rFonts w:ascii="Times New Roman" w:hAnsi="Times New Roman"/>
          <w:position w:val="-12"/>
          <w:sz w:val="28"/>
          <w:szCs w:val="28"/>
        </w:rPr>
        <w:object w:dxaOrig="1800" w:dyaOrig="360">
          <v:shape id="_x0000_i1059" type="#_x0000_t75" style="width:90pt;height:18pt" o:ole="" fillcolor="window">
            <v:imagedata r:id="rId82" o:title=""/>
          </v:shape>
          <o:OLEObject Type="Embed" ProgID="Equation.3" ShapeID="_x0000_i1059" DrawAspect="Content" ObjectID="_1732777200" r:id="rId83"/>
        </w:objec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565819" w:rsidRPr="0028063D" w:rsidRDefault="00565819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30138E" w:rsidRPr="0028063D" w:rsidRDefault="006D02AC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24"/>
          <w:sz w:val="28"/>
          <w:szCs w:val="28"/>
        </w:rPr>
        <w:object w:dxaOrig="3840" w:dyaOrig="620">
          <v:shape id="_x0000_i1060" type="#_x0000_t75" style="width:192pt;height:31.5pt" o:ole="" fillcolor="window">
            <v:imagedata r:id="rId84" o:title=""/>
          </v:shape>
          <o:OLEObject Type="Embed" ProgID="Equation.3" ShapeID="_x0000_i1060" DrawAspect="Content" ObjectID="_1732777201" r:id="rId85"/>
        </w:object>
      </w:r>
      <w:r w:rsidR="00565819" w:rsidRPr="0028063D">
        <w:rPr>
          <w:rFonts w:ascii="Times New Roman" w:hAnsi="Times New Roman" w:cs="Times New Roman"/>
          <w:sz w:val="28"/>
          <w:szCs w:val="28"/>
        </w:rPr>
        <w:t xml:space="preserve"> ,где </w:t>
      </w:r>
      <w:r w:rsidR="00565819"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65819" w:rsidRPr="0028063D">
        <w:rPr>
          <w:rFonts w:ascii="Times New Roman" w:hAnsi="Times New Roman" w:cs="Times New Roman"/>
          <w:sz w:val="28"/>
          <w:szCs w:val="28"/>
        </w:rPr>
        <w:t xml:space="preserve"> в мм, </w:t>
      </w:r>
      <w:r w:rsidR="00565819" w:rsidRPr="0028063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65819" w:rsidRPr="0028063D">
        <w:rPr>
          <w:rFonts w:ascii="Times New Roman" w:hAnsi="Times New Roman" w:cs="Times New Roman"/>
          <w:sz w:val="28"/>
          <w:szCs w:val="28"/>
        </w:rPr>
        <w:t xml:space="preserve"> в м/мин, </w:t>
      </w:r>
      <w:r w:rsidR="00565819" w:rsidRPr="0028063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65819" w:rsidRPr="002806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5819" w:rsidRPr="002806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65819" w:rsidRPr="0028063D">
        <w:rPr>
          <w:rFonts w:ascii="Times New Roman" w:hAnsi="Times New Roman" w:cs="Times New Roman"/>
          <w:sz w:val="28"/>
          <w:szCs w:val="28"/>
        </w:rPr>
        <w:t xml:space="preserve"> об/мин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0138E" w:rsidRPr="0028063D" w:rsidRDefault="000D1869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5</w:t>
      </w:r>
      <w:r w:rsidR="0030138E" w:rsidRPr="0028063D">
        <w:rPr>
          <w:rFonts w:ascii="Times New Roman" w:hAnsi="Times New Roman" w:cs="Times New Roman"/>
          <w:sz w:val="28"/>
          <w:szCs w:val="28"/>
        </w:rPr>
        <w:t xml:space="preserve">.Назначение режима резания для операции зенкерования </w:t>
      </w:r>
      <w:r w:rsidR="0030138E"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="0030138E" w:rsidRPr="0028063D">
        <w:rPr>
          <w:rFonts w:ascii="Times New Roman" w:hAnsi="Times New Roman" w:cs="Times New Roman"/>
          <w:sz w:val="28"/>
          <w:szCs w:val="28"/>
        </w:rPr>
        <w:t>6.7 на глубину 26 мм.</w:t>
      </w:r>
    </w:p>
    <w:p w:rsidR="0030138E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Выбор подачи</w:t>
      </w:r>
    </w:p>
    <w:p w:rsidR="0030138E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620" w:dyaOrig="279">
          <v:shape id="_x0000_i1061" type="#_x0000_t75" style="width:80.25pt;height:13.5pt" o:ole="" fillcolor="window">
            <v:imagedata r:id="rId59" o:title=""/>
          </v:shape>
          <o:OLEObject Type="Embed" ProgID="Equation.3" ShapeID="_x0000_i1061" DrawAspect="Content" ObjectID="_1732777202" r:id="rId86"/>
        </w:object>
      </w:r>
      <w:r w:rsidRPr="0028063D">
        <w:rPr>
          <w:rFonts w:ascii="Times New Roman" w:hAnsi="Times New Roman"/>
          <w:sz w:val="28"/>
          <w:szCs w:val="28"/>
        </w:rPr>
        <w:t xml:space="preserve"> [табл.36, с.382, 2]</w:t>
      </w:r>
    </w:p>
    <w:p w:rsidR="0030138E" w:rsidRPr="0028063D" w:rsidRDefault="0030138E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12"/>
          <w:sz w:val="28"/>
          <w:szCs w:val="28"/>
        </w:rPr>
        <w:object w:dxaOrig="3760" w:dyaOrig="360">
          <v:shape id="_x0000_i1062" type="#_x0000_t75" style="width:188.25pt;height:18pt" o:ole="" fillcolor="window">
            <v:imagedata r:id="rId61" o:title=""/>
          </v:shape>
          <o:OLEObject Type="Embed" ProgID="Equation.3" ShapeID="_x0000_i1062" DrawAspect="Content" ObjectID="_1732777203" r:id="rId87"/>
        </w:object>
      </w:r>
    </w:p>
    <w:p w:rsidR="0030138E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т.к. отверстие глухое</w:t>
      </w:r>
    </w:p>
    <w:p w:rsidR="0030138E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63" type="#_x0000_t75" style="width:91.5pt;height:18pt" o:ole="" fillcolor="window">
            <v:imagedata r:id="rId63" o:title=""/>
          </v:shape>
          <o:OLEObject Type="Embed" ProgID="Equation.3" ShapeID="_x0000_i1063" DrawAspect="Content" ObjectID="_1732777204" r:id="rId88"/>
        </w:object>
      </w:r>
    </w:p>
    <w:p w:rsidR="0030138E" w:rsidRPr="0028063D" w:rsidRDefault="0030138E" w:rsidP="000A13D8">
      <w:pPr>
        <w:pStyle w:val="2"/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28063D">
        <w:rPr>
          <w:rFonts w:ascii="Times New Roman" w:hAnsi="Times New Roman" w:cs="Times New Roman"/>
          <w:color w:val="auto"/>
          <w:sz w:val="28"/>
          <w:szCs w:val="28"/>
        </w:rPr>
        <w:t xml:space="preserve">Назначение скорости резания </w:t>
      </w:r>
    </w:p>
    <w:p w:rsidR="0030138E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Скорость резания v</w:t>
      </w:r>
      <w:r w:rsidR="000D1869" w:rsidRPr="0028063D">
        <w:rPr>
          <w:rFonts w:ascii="Times New Roman" w:hAnsi="Times New Roman"/>
          <w:sz w:val="28"/>
          <w:szCs w:val="28"/>
        </w:rPr>
        <w:t>, м/мин</w:t>
      </w:r>
      <w:r w:rsidRPr="0028063D">
        <w:rPr>
          <w:rFonts w:ascii="Times New Roman" w:hAnsi="Times New Roman"/>
          <w:sz w:val="28"/>
          <w:szCs w:val="28"/>
        </w:rPr>
        <w:t>:</w:t>
      </w:r>
    </w:p>
    <w:p w:rsidR="0030138E" w:rsidRPr="0028063D" w:rsidRDefault="0030138E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6"/>
          <w:sz w:val="28"/>
          <w:szCs w:val="28"/>
        </w:rPr>
        <w:object w:dxaOrig="1480" w:dyaOrig="279">
          <v:shape id="_x0000_i1064" type="#_x0000_t75" style="width:73.5pt;height:13.5pt" o:ole="" fillcolor="window">
            <v:imagedata r:id="rId65" o:title=""/>
          </v:shape>
          <o:OLEObject Type="Embed" ProgID="Equation.3" ShapeID="_x0000_i1064" DrawAspect="Content" ObjectID="_1732777205" r:id="rId89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[табл.72, с.400, 2]</w:t>
      </w:r>
    </w:p>
    <w:p w:rsidR="0030138E" w:rsidRPr="0028063D" w:rsidRDefault="0030138E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 Частоту вращения шпинделя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30138E" w:rsidRPr="0028063D" w:rsidRDefault="004B3BC3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980" w:dyaOrig="620">
          <v:shape id="_x0000_i1065" type="#_x0000_t75" style="width:199.5pt;height:30.75pt" o:ole="" fillcolor="window">
            <v:imagedata r:id="rId90" o:title=""/>
          </v:shape>
          <o:OLEObject Type="Embed" ProgID="Equation.3" ShapeID="_x0000_i1065" DrawAspect="Content" ObjectID="_1732777206" r:id="rId91"/>
        </w:object>
      </w:r>
      <w:r w:rsidR="0030138E" w:rsidRPr="0028063D">
        <w:rPr>
          <w:rFonts w:ascii="Times New Roman" w:hAnsi="Times New Roman"/>
          <w:sz w:val="28"/>
          <w:szCs w:val="28"/>
        </w:rPr>
        <w:t xml:space="preserve"> ,где </w:t>
      </w:r>
      <w:r w:rsidR="0030138E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30138E" w:rsidRPr="0028063D">
        <w:rPr>
          <w:rFonts w:ascii="Times New Roman" w:hAnsi="Times New Roman"/>
          <w:sz w:val="28"/>
          <w:szCs w:val="28"/>
        </w:rPr>
        <w:t xml:space="preserve"> в мм, </w:t>
      </w:r>
      <w:r w:rsidR="0030138E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30138E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30138E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30138E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0138E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30138E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527B18" w:rsidRPr="0028063D" w:rsidRDefault="008B7983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66" type="#_x0000_t75" style="width:90.75pt;height:18pt" o:ole="" fillcolor="window">
            <v:imagedata r:id="rId92" o:title=""/>
          </v:shape>
          <o:OLEObject Type="Embed" ProgID="Equation.3" ShapeID="_x0000_i1066" DrawAspect="Content" ObjectID="_1732777207" r:id="rId93"/>
        </w:object>
      </w:r>
    </w:p>
    <w:p w:rsidR="008B7983" w:rsidRPr="0028063D" w:rsidRDefault="008B7983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527B18" w:rsidRPr="0028063D" w:rsidRDefault="008B7983" w:rsidP="0028063D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820" w:dyaOrig="620">
          <v:shape id="_x0000_i1067" type="#_x0000_t75" style="width:190.5pt;height:31.5pt" o:ole="" fillcolor="window">
            <v:imagedata r:id="rId94" o:title=""/>
          </v:shape>
          <o:OLEObject Type="Embed" ProgID="Equation.3" ShapeID="_x0000_i1067" DrawAspect="Content" ObjectID="_1732777208" r:id="rId95"/>
        </w:object>
      </w:r>
      <w:r w:rsidRPr="0028063D">
        <w:rPr>
          <w:rFonts w:ascii="Times New Roman" w:hAnsi="Times New Roman"/>
          <w:sz w:val="28"/>
          <w:szCs w:val="28"/>
        </w:rPr>
        <w:t xml:space="preserve"> ,где </w:t>
      </w:r>
      <w:r w:rsidRPr="0028063D">
        <w:rPr>
          <w:rFonts w:ascii="Times New Roman" w:hAnsi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/>
          <w:sz w:val="28"/>
          <w:szCs w:val="28"/>
        </w:rPr>
        <w:t xml:space="preserve"> в мм, </w:t>
      </w:r>
      <w:r w:rsidRPr="0028063D">
        <w:rPr>
          <w:rFonts w:ascii="Times New Roman" w:hAnsi="Times New Roman"/>
          <w:sz w:val="28"/>
          <w:szCs w:val="28"/>
          <w:lang w:val="en-US"/>
        </w:rPr>
        <w:t>v</w:t>
      </w:r>
      <w:r w:rsidRPr="0028063D">
        <w:rPr>
          <w:rFonts w:ascii="Times New Roman" w:hAnsi="Times New Roman"/>
          <w:sz w:val="28"/>
          <w:szCs w:val="28"/>
        </w:rPr>
        <w:t xml:space="preserve"> в м/мин, </w:t>
      </w:r>
      <w:r w:rsidRPr="0028063D">
        <w:rPr>
          <w:rFonts w:ascii="Times New Roman" w:hAnsi="Times New Roman"/>
          <w:sz w:val="28"/>
          <w:szCs w:val="28"/>
          <w:lang w:val="en-US"/>
        </w:rPr>
        <w:t>n</w:t>
      </w:r>
      <w:r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726FA8" w:rsidRPr="0028063D" w:rsidRDefault="00726FA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 xml:space="preserve">6.Назначение режима резания для растачивания </w:t>
      </w:r>
      <w:r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Pr="0028063D">
        <w:rPr>
          <w:rFonts w:ascii="Times New Roman" w:hAnsi="Times New Roman" w:cs="Times New Roman"/>
          <w:sz w:val="28"/>
          <w:szCs w:val="28"/>
        </w:rPr>
        <w:t>8 на длину 6мм.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26FA8" w:rsidRPr="0028063D" w:rsidRDefault="00726FA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Действительный общий припуск </w:t>
      </w:r>
    </w:p>
    <w:p w:rsidR="00726FA8" w:rsidRPr="0028063D" w:rsidRDefault="00726FA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16"/>
          <w:sz w:val="28"/>
          <w:szCs w:val="28"/>
        </w:rPr>
        <w:object w:dxaOrig="3860" w:dyaOrig="400">
          <v:shape id="_x0000_i1068" type="#_x0000_t75" style="width:192.75pt;height:19.5pt" o:ole="" fillcolor="window">
            <v:imagedata r:id="rId96" o:title=""/>
          </v:shape>
          <o:OLEObject Type="Embed" ProgID="Equation.3" ShapeID="_x0000_i1068" DrawAspect="Content" ObjectID="_1732777209" r:id="rId97"/>
        </w:object>
      </w:r>
      <w:r w:rsidRPr="0028063D">
        <w:rPr>
          <w:rFonts w:ascii="Times New Roman" w:hAnsi="Times New Roman"/>
          <w:sz w:val="28"/>
          <w:szCs w:val="28"/>
        </w:rPr>
        <w:t xml:space="preserve">, </w:t>
      </w:r>
      <w:r w:rsidRPr="0028063D">
        <w:rPr>
          <w:rFonts w:ascii="Times New Roman" w:hAnsi="Times New Roman"/>
          <w:position w:val="-6"/>
          <w:sz w:val="28"/>
          <w:szCs w:val="28"/>
        </w:rPr>
        <w:object w:dxaOrig="820" w:dyaOrig="279">
          <v:shape id="_x0000_i1069" type="#_x0000_t75" style="width:40.5pt;height:15pt" o:ole="" fillcolor="window">
            <v:imagedata r:id="rId98" o:title=""/>
          </v:shape>
          <o:OLEObject Type="Embed" ProgID="Equation.3" ShapeID="_x0000_i1069" DrawAspect="Content" ObjectID="_1732777210" r:id="rId99"/>
        </w:object>
      </w:r>
    </w:p>
    <w:p w:rsidR="00726FA8" w:rsidRPr="0028063D" w:rsidRDefault="00726FA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Выбор подачи</w:t>
      </w:r>
    </w:p>
    <w:p w:rsidR="00726FA8" w:rsidRPr="0028063D" w:rsidRDefault="00726FA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12"/>
          <w:sz w:val="28"/>
          <w:szCs w:val="28"/>
        </w:rPr>
        <w:object w:dxaOrig="2340" w:dyaOrig="360">
          <v:shape id="_x0000_i1070" type="#_x0000_t75" style="width:116.25pt;height:18pt" o:ole="" fillcolor="window">
            <v:imagedata r:id="rId100" o:title=""/>
          </v:shape>
          <o:OLEObject Type="Embed" ProgID="Equation.3" ShapeID="_x0000_i1070" DrawAspect="Content" ObjectID="_1732777211" r:id="rId101"/>
        </w:object>
      </w:r>
      <w:r w:rsidRPr="0028063D">
        <w:rPr>
          <w:rFonts w:ascii="Times New Roman" w:hAnsi="Times New Roman"/>
          <w:sz w:val="28"/>
          <w:szCs w:val="28"/>
        </w:rPr>
        <w:t xml:space="preserve"> [табл.24, с.375, 2]</w:t>
      </w:r>
    </w:p>
    <w:p w:rsidR="00726FA8" w:rsidRPr="0028063D" w:rsidRDefault="00726FA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579" w:dyaOrig="360">
          <v:shape id="_x0000_i1071" type="#_x0000_t75" style="width:79.5pt;height:18pt" o:ole="" fillcolor="window">
            <v:imagedata r:id="rId102" o:title=""/>
          </v:shape>
          <o:OLEObject Type="Embed" ProgID="Equation.3" ShapeID="_x0000_i1071" DrawAspect="Content" ObjectID="_1732777212" r:id="rId103"/>
        </w:object>
      </w:r>
    </w:p>
    <w:p w:rsidR="00726FA8" w:rsidRPr="0028063D" w:rsidRDefault="00726FA8" w:rsidP="000A13D8">
      <w:pPr>
        <w:pStyle w:val="2"/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28063D">
        <w:rPr>
          <w:rFonts w:ascii="Times New Roman" w:hAnsi="Times New Roman" w:cs="Times New Roman"/>
          <w:color w:val="auto"/>
          <w:sz w:val="28"/>
          <w:szCs w:val="28"/>
        </w:rPr>
        <w:t xml:space="preserve">Назначение скорости резания </w:t>
      </w:r>
    </w:p>
    <w:p w:rsidR="00726FA8" w:rsidRPr="0028063D" w:rsidRDefault="00726FA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Скорость резания v, м/мин:</w:t>
      </w:r>
    </w:p>
    <w:p w:rsidR="00726FA8" w:rsidRPr="0028063D" w:rsidRDefault="007975D7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600" w:dyaOrig="279">
          <v:shape id="_x0000_i1072" type="#_x0000_t75" style="width:79.5pt;height:13.5pt" o:ole="" fillcolor="window">
            <v:imagedata r:id="rId104" o:title=""/>
          </v:shape>
          <o:OLEObject Type="Embed" ProgID="Equation.3" ShapeID="_x0000_i1072" DrawAspect="Content" ObjectID="_1732777213" r:id="rId105"/>
        </w:object>
      </w:r>
      <w:r w:rsidR="00726FA8" w:rsidRPr="0028063D">
        <w:rPr>
          <w:rFonts w:ascii="Times New Roman" w:hAnsi="Times New Roman"/>
          <w:sz w:val="28"/>
          <w:szCs w:val="28"/>
        </w:rPr>
        <w:t xml:space="preserve"> </w:t>
      </w:r>
      <w:r w:rsidR="00095705" w:rsidRPr="0028063D">
        <w:rPr>
          <w:rFonts w:ascii="Times New Roman" w:hAnsi="Times New Roman"/>
          <w:sz w:val="28"/>
          <w:szCs w:val="28"/>
        </w:rPr>
        <w:t>[табл.29, с.376, 2]</w: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726FA8" w:rsidRPr="0028063D" w:rsidRDefault="00726FA8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Частоту вращения шпинделя  n, </w:t>
      </w:r>
      <w:r w:rsidR="007975D7" w:rsidRPr="0028063D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 w:rsidR="007975D7"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="007975D7"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726FA8" w:rsidRPr="0028063D" w:rsidRDefault="00D245D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900" w:dyaOrig="620">
          <v:shape id="_x0000_i1073" type="#_x0000_t75" style="width:195.75pt;height:30.75pt" o:ole="" fillcolor="window">
            <v:imagedata r:id="rId106" o:title=""/>
          </v:shape>
          <o:OLEObject Type="Embed" ProgID="Equation.3" ShapeID="_x0000_i1073" DrawAspect="Content" ObjectID="_1732777214" r:id="rId107"/>
        </w:object>
      </w:r>
      <w:r w:rsidR="00726FA8" w:rsidRPr="0028063D">
        <w:rPr>
          <w:rFonts w:ascii="Times New Roman" w:hAnsi="Times New Roman"/>
          <w:sz w:val="28"/>
          <w:szCs w:val="28"/>
        </w:rPr>
        <w:t xml:space="preserve"> ,где </w:t>
      </w:r>
      <w:r w:rsidR="00726FA8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726FA8" w:rsidRPr="0028063D">
        <w:rPr>
          <w:rFonts w:ascii="Times New Roman" w:hAnsi="Times New Roman"/>
          <w:sz w:val="28"/>
          <w:szCs w:val="28"/>
        </w:rPr>
        <w:t xml:space="preserve"> в мм, </w:t>
      </w:r>
      <w:r w:rsidR="00726FA8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726FA8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726FA8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726FA8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6FA8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726FA8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D245DD" w:rsidRPr="0028063D" w:rsidRDefault="00D245D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74" type="#_x0000_t75" style="width:90.75pt;height:18pt" o:ole="" fillcolor="window">
            <v:imagedata r:id="rId108" o:title=""/>
          </v:shape>
          <o:OLEObject Type="Embed" ProgID="Equation.3" ShapeID="_x0000_i1074" DrawAspect="Content" ObjectID="_1732777215" r:id="rId109"/>
        </w:object>
      </w:r>
    </w:p>
    <w:p w:rsidR="00527B18" w:rsidRPr="0028063D" w:rsidRDefault="00527B18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245DD" w:rsidRPr="0028063D" w:rsidRDefault="00D245D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D73BDF" w:rsidRPr="0028063D" w:rsidRDefault="00D245D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24"/>
          <w:sz w:val="28"/>
          <w:szCs w:val="28"/>
        </w:rPr>
        <w:object w:dxaOrig="3940" w:dyaOrig="620">
          <v:shape id="_x0000_i1075" type="#_x0000_t75" style="width:196.5pt;height:31.5pt" o:ole="" fillcolor="window">
            <v:imagedata r:id="rId110" o:title=""/>
          </v:shape>
          <o:OLEObject Type="Embed" ProgID="Equation.3" ShapeID="_x0000_i1075" DrawAspect="Content" ObjectID="_1732777216" r:id="rId111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,где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 w:cs="Times New Roman"/>
          <w:sz w:val="28"/>
          <w:szCs w:val="28"/>
        </w:rPr>
        <w:t xml:space="preserve"> в мм,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063D">
        <w:rPr>
          <w:rFonts w:ascii="Times New Roman" w:hAnsi="Times New Roman" w:cs="Times New Roman"/>
          <w:sz w:val="28"/>
          <w:szCs w:val="28"/>
        </w:rPr>
        <w:t xml:space="preserve"> в м/мин,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 xml:space="preserve"> об/мин</w:t>
      </w:r>
    </w:p>
    <w:p w:rsidR="00F317B6" w:rsidRPr="0028063D" w:rsidRDefault="00F317B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219A" w:rsidRPr="0028063D" w:rsidRDefault="00DA2718" w:rsidP="00527B1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7.</w:t>
      </w:r>
      <w:r w:rsidR="0009219A" w:rsidRPr="0028063D">
        <w:rPr>
          <w:rFonts w:ascii="Times New Roman" w:hAnsi="Times New Roman" w:cs="Times New Roman"/>
          <w:sz w:val="28"/>
          <w:szCs w:val="28"/>
        </w:rPr>
        <w:t>Расчет параметров режима нарезания резьбы</w:t>
      </w:r>
      <w:r w:rsidR="00527B18" w:rsidRPr="0028063D">
        <w:rPr>
          <w:rFonts w:ascii="Times New Roman" w:hAnsi="Times New Roman" w:cs="Times New Roman"/>
          <w:sz w:val="28"/>
          <w:szCs w:val="28"/>
        </w:rPr>
        <w:t xml:space="preserve"> М8-6Н на глубину 22мм</w:t>
      </w:r>
    </w:p>
    <w:p w:rsidR="00527B18" w:rsidRPr="0028063D" w:rsidRDefault="00527B18" w:rsidP="00527B1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219A" w:rsidRPr="0028063D" w:rsidRDefault="0009219A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Материал метчика Р6М5</w:t>
      </w:r>
    </w:p>
    <w:p w:rsidR="0009219A" w:rsidRPr="0028063D" w:rsidRDefault="0009219A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Метчики работают с самоподачей равной шагу резьбы</w:t>
      </w:r>
    </w:p>
    <w:p w:rsidR="0009219A" w:rsidRPr="0028063D" w:rsidRDefault="005C540E" w:rsidP="000A13D8">
      <w:pPr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S=1,25 </m:t>
          </m:r>
          <m:f>
            <m:fPr>
              <m:type m:val="skw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мм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об</m:t>
              </m:r>
            </m:den>
          </m:f>
        </m:oMath>
      </m:oMathPara>
    </w:p>
    <w:p w:rsidR="00527B18" w:rsidRPr="0028063D" w:rsidRDefault="00527B18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219A" w:rsidRPr="0028063D" w:rsidRDefault="0009219A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Выбор скорости резания</w:t>
      </w:r>
    </w:p>
    <w:p w:rsidR="0009219A" w:rsidRPr="0028063D" w:rsidRDefault="005C540E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v=1.5-2.0м/мин</m:t>
        </m:r>
      </m:oMath>
      <w:r w:rsidR="00A95FD4" w:rsidRPr="0028063D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95FD4" w:rsidRPr="0028063D">
        <w:rPr>
          <w:rFonts w:ascii="Times New Roman" w:hAnsi="Times New Roman" w:cs="Times New Roman"/>
          <w:sz w:val="28"/>
          <w:szCs w:val="28"/>
        </w:rPr>
        <w:t>[табл.124, с.435, 2]</w:t>
      </w:r>
    </w:p>
    <w:p w:rsidR="00A95FD4" w:rsidRPr="0028063D" w:rsidRDefault="00A95FD4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 w:cs="Times New Roman"/>
          <w:position w:val="-6"/>
          <w:sz w:val="28"/>
          <w:szCs w:val="28"/>
        </w:rPr>
        <w:object w:dxaOrig="1300" w:dyaOrig="279">
          <v:shape id="_x0000_i1076" type="#_x0000_t75" style="width:64.5pt;height:13.5pt" o:ole="" fillcolor="window">
            <v:imagedata r:id="rId112" o:title=""/>
          </v:shape>
          <o:OLEObject Type="Embed" ProgID="Equation.3" ShapeID="_x0000_i1076" DrawAspect="Content" ObjectID="_1732777217" r:id="rId113"/>
        </w:object>
      </w:r>
    </w:p>
    <w:p w:rsidR="0009219A" w:rsidRPr="0028063D" w:rsidRDefault="005C540E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lastRenderedPageBreak/>
            <m:t>n=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1000∙V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π∙D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1000∙2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3,14∙8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=79.6</m:t>
          </m:r>
          <m:f>
            <m:fPr>
              <m:type m:val="skw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мин</m:t>
              </m:r>
            </m:den>
          </m:f>
        </m:oMath>
      </m:oMathPara>
    </w:p>
    <w:p w:rsidR="0009219A" w:rsidRPr="0028063D" w:rsidRDefault="000932F2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ст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=80 </m:t>
          </m:r>
          <m:f>
            <m:fPr>
              <m:type m:val="skw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мин</m:t>
              </m:r>
            </m:den>
          </m:f>
        </m:oMath>
      </m:oMathPara>
    </w:p>
    <w:p w:rsidR="0009219A" w:rsidRPr="0028063D" w:rsidRDefault="000932F2" w:rsidP="000A13D8">
      <w:pPr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ф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π∙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3,14∙8∙80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=2</m:t>
          </m:r>
          <m:f>
            <m:fPr>
              <m:type m:val="skw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мин</m:t>
              </m:r>
            </m:den>
          </m:f>
        </m:oMath>
      </m:oMathPara>
    </w:p>
    <w:p w:rsidR="0028063D" w:rsidRPr="0028063D" w:rsidRDefault="0028063D" w:rsidP="000A13D8">
      <w:pPr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A95FD4" w:rsidRPr="0028063D" w:rsidRDefault="00DA27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8</w:t>
      </w:r>
      <w:r w:rsidR="00A95FD4" w:rsidRPr="0028063D">
        <w:rPr>
          <w:rFonts w:ascii="Times New Roman" w:hAnsi="Times New Roman" w:cs="Times New Roman"/>
          <w:sz w:val="28"/>
          <w:szCs w:val="28"/>
        </w:rPr>
        <w:t xml:space="preserve">.Назначение режима резания для растачивания </w:t>
      </w:r>
      <w:r w:rsidR="00A95FD4"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="00C71A80" w:rsidRPr="0028063D">
        <w:rPr>
          <w:rFonts w:ascii="Times New Roman" w:hAnsi="Times New Roman" w:cs="Times New Roman"/>
          <w:sz w:val="28"/>
          <w:szCs w:val="28"/>
        </w:rPr>
        <w:t>11</w:t>
      </w:r>
      <w:r w:rsidR="00A95FD4" w:rsidRPr="0028063D">
        <w:rPr>
          <w:rFonts w:ascii="Times New Roman" w:hAnsi="Times New Roman" w:cs="Times New Roman"/>
          <w:sz w:val="28"/>
          <w:szCs w:val="28"/>
        </w:rPr>
        <w:t xml:space="preserve"> на длину </w:t>
      </w:r>
      <w:r w:rsidR="00C71A80" w:rsidRPr="0028063D">
        <w:rPr>
          <w:rFonts w:ascii="Times New Roman" w:hAnsi="Times New Roman" w:cs="Times New Roman"/>
          <w:sz w:val="28"/>
          <w:szCs w:val="28"/>
        </w:rPr>
        <w:t>2</w:t>
      </w:r>
      <w:r w:rsidR="00A95FD4" w:rsidRPr="0028063D">
        <w:rPr>
          <w:rFonts w:ascii="Times New Roman" w:hAnsi="Times New Roman" w:cs="Times New Roman"/>
          <w:sz w:val="28"/>
          <w:szCs w:val="28"/>
        </w:rPr>
        <w:t>мм.</w:t>
      </w:r>
    </w:p>
    <w:p w:rsidR="00527B18" w:rsidRPr="0028063D" w:rsidRDefault="00527B1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5FD4" w:rsidRPr="0028063D" w:rsidRDefault="00A95FD4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Действительный общий припуск </w:t>
      </w:r>
    </w:p>
    <w:p w:rsidR="00A95FD4" w:rsidRPr="0028063D" w:rsidRDefault="00A95FD4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16"/>
          <w:sz w:val="28"/>
          <w:szCs w:val="28"/>
        </w:rPr>
        <w:object w:dxaOrig="3940" w:dyaOrig="400">
          <v:shape id="_x0000_i1077" type="#_x0000_t75" style="width:196.5pt;height:19.5pt" o:ole="" fillcolor="window">
            <v:imagedata r:id="rId114" o:title=""/>
          </v:shape>
          <o:OLEObject Type="Embed" ProgID="Equation.3" ShapeID="_x0000_i1077" DrawAspect="Content" ObjectID="_1732777218" r:id="rId115"/>
        </w:object>
      </w:r>
      <w:r w:rsidRPr="0028063D">
        <w:rPr>
          <w:rFonts w:ascii="Times New Roman" w:hAnsi="Times New Roman"/>
          <w:sz w:val="28"/>
          <w:szCs w:val="28"/>
        </w:rPr>
        <w:t xml:space="preserve">, </w:t>
      </w:r>
      <w:r w:rsidRPr="0028063D">
        <w:rPr>
          <w:rFonts w:ascii="Times New Roman" w:hAnsi="Times New Roman"/>
          <w:position w:val="-6"/>
          <w:sz w:val="28"/>
          <w:szCs w:val="28"/>
        </w:rPr>
        <w:object w:dxaOrig="999" w:dyaOrig="279">
          <v:shape id="_x0000_i1078" type="#_x0000_t75" style="width:49.5pt;height:15pt" o:ole="" fillcolor="window">
            <v:imagedata r:id="rId116" o:title=""/>
          </v:shape>
          <o:OLEObject Type="Embed" ProgID="Equation.3" ShapeID="_x0000_i1078" DrawAspect="Content" ObjectID="_1732777219" r:id="rId117"/>
        </w:object>
      </w:r>
    </w:p>
    <w:p w:rsidR="00A95FD4" w:rsidRPr="0028063D" w:rsidRDefault="00A95FD4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Выбор подачи</w:t>
      </w:r>
    </w:p>
    <w:p w:rsidR="00A95FD4" w:rsidRPr="0028063D" w:rsidRDefault="00A95FD4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="00095705" w:rsidRPr="0028063D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079" type="#_x0000_t75" style="width:78pt;height:18pt" o:ole="" fillcolor="window">
            <v:imagedata r:id="rId118" o:title=""/>
          </v:shape>
          <o:OLEObject Type="Embed" ProgID="Equation.3" ShapeID="_x0000_i1079" DrawAspect="Content" ObjectID="_1732777220" r:id="rId119"/>
        </w:object>
      </w:r>
      <w:r w:rsidR="00C71A80" w:rsidRPr="0028063D">
        <w:rPr>
          <w:rFonts w:ascii="Times New Roman" w:hAnsi="Times New Roman"/>
          <w:sz w:val="28"/>
          <w:szCs w:val="28"/>
        </w:rPr>
        <w:t xml:space="preserve"> [табл.26, с.375, 2]</w:t>
      </w:r>
    </w:p>
    <w:p w:rsidR="00A95FD4" w:rsidRPr="0028063D" w:rsidRDefault="00A95FD4" w:rsidP="000A13D8">
      <w:pPr>
        <w:pStyle w:val="2"/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28063D">
        <w:rPr>
          <w:rFonts w:ascii="Times New Roman" w:hAnsi="Times New Roman" w:cs="Times New Roman"/>
          <w:color w:val="auto"/>
          <w:sz w:val="28"/>
          <w:szCs w:val="28"/>
        </w:rPr>
        <w:t xml:space="preserve">Назначение скорости резания </w:t>
      </w:r>
    </w:p>
    <w:p w:rsidR="00A95FD4" w:rsidRPr="0028063D" w:rsidRDefault="00A95FD4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Скорость резания v, м/мин:</w:t>
      </w:r>
    </w:p>
    <w:p w:rsidR="00A95FD4" w:rsidRPr="0028063D" w:rsidRDefault="00095705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400" w:dyaOrig="279">
          <v:shape id="_x0000_i1080" type="#_x0000_t75" style="width:70.5pt;height:13.5pt" o:ole="" fillcolor="window">
            <v:imagedata r:id="rId120" o:title=""/>
          </v:shape>
          <o:OLEObject Type="Embed" ProgID="Equation.3" ShapeID="_x0000_i1080" DrawAspect="Content" ObjectID="_1732777221" r:id="rId121"/>
        </w:object>
      </w:r>
      <w:r w:rsidR="00A95FD4" w:rsidRPr="0028063D">
        <w:rPr>
          <w:rFonts w:ascii="Times New Roman" w:hAnsi="Times New Roman"/>
          <w:sz w:val="28"/>
          <w:szCs w:val="28"/>
        </w:rPr>
        <w:t xml:space="preserve"> </w:t>
      </w:r>
      <w:r w:rsidR="00C71A80" w:rsidRPr="0028063D">
        <w:rPr>
          <w:rFonts w:ascii="Times New Roman" w:hAnsi="Times New Roman"/>
          <w:sz w:val="28"/>
          <w:szCs w:val="28"/>
        </w:rPr>
        <w:t>[табл.29, с.376, 2]</w: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95FD4" w:rsidRPr="0028063D" w:rsidRDefault="00A95FD4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Частоту вращения шпинделя 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A95FD4" w:rsidRPr="0028063D" w:rsidRDefault="00095705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940" w:dyaOrig="620">
          <v:shape id="_x0000_i1081" type="#_x0000_t75" style="width:197.25pt;height:30.75pt" o:ole="" fillcolor="window">
            <v:imagedata r:id="rId122" o:title=""/>
          </v:shape>
          <o:OLEObject Type="Embed" ProgID="Equation.3" ShapeID="_x0000_i1081" DrawAspect="Content" ObjectID="_1732777222" r:id="rId123"/>
        </w:object>
      </w:r>
      <w:r w:rsidR="00A95FD4" w:rsidRPr="0028063D">
        <w:rPr>
          <w:rFonts w:ascii="Times New Roman" w:hAnsi="Times New Roman"/>
          <w:sz w:val="28"/>
          <w:szCs w:val="28"/>
        </w:rPr>
        <w:t xml:space="preserve"> ,где </w:t>
      </w:r>
      <w:r w:rsidR="00A95FD4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A95FD4" w:rsidRPr="0028063D">
        <w:rPr>
          <w:rFonts w:ascii="Times New Roman" w:hAnsi="Times New Roman"/>
          <w:sz w:val="28"/>
          <w:szCs w:val="28"/>
        </w:rPr>
        <w:t xml:space="preserve"> в мм, </w:t>
      </w:r>
      <w:r w:rsidR="00A95FD4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A95FD4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A95FD4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A95FD4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95FD4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A95FD4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D245DD" w:rsidRPr="0028063D" w:rsidRDefault="00D245D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82" type="#_x0000_t75" style="width:90.75pt;height:18pt" o:ole="" fillcolor="window">
            <v:imagedata r:id="rId124" o:title=""/>
          </v:shape>
          <o:OLEObject Type="Embed" ProgID="Equation.3" ShapeID="_x0000_i1082" DrawAspect="Content" ObjectID="_1732777223" r:id="rId125"/>
        </w:objec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245DD" w:rsidRPr="0028063D" w:rsidRDefault="00D245D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A95FD4" w:rsidRPr="0028063D" w:rsidRDefault="00D245DD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24"/>
          <w:sz w:val="28"/>
          <w:szCs w:val="28"/>
        </w:rPr>
        <w:object w:dxaOrig="4060" w:dyaOrig="620">
          <v:shape id="_x0000_i1083" type="#_x0000_t75" style="width:202.5pt;height:31.5pt" o:ole="" fillcolor="window">
            <v:imagedata r:id="rId126" o:title=""/>
          </v:shape>
          <o:OLEObject Type="Embed" ProgID="Equation.3" ShapeID="_x0000_i1083" DrawAspect="Content" ObjectID="_1732777224" r:id="rId127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,где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 w:cs="Times New Roman"/>
          <w:sz w:val="28"/>
          <w:szCs w:val="28"/>
        </w:rPr>
        <w:t xml:space="preserve"> в мм,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063D">
        <w:rPr>
          <w:rFonts w:ascii="Times New Roman" w:hAnsi="Times New Roman" w:cs="Times New Roman"/>
          <w:sz w:val="28"/>
          <w:szCs w:val="28"/>
        </w:rPr>
        <w:t xml:space="preserve"> в м/мин,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 xml:space="preserve"> об/мин</w:t>
      </w:r>
    </w:p>
    <w:p w:rsidR="0028063D" w:rsidRPr="0028063D" w:rsidRDefault="0028063D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1A80" w:rsidRP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9</w:t>
      </w:r>
      <w:r w:rsidR="00C71A80" w:rsidRPr="0028063D">
        <w:rPr>
          <w:rFonts w:ascii="Times New Roman" w:hAnsi="Times New Roman" w:cs="Times New Roman"/>
          <w:sz w:val="28"/>
          <w:szCs w:val="28"/>
        </w:rPr>
        <w:t>.</w:t>
      </w:r>
      <w:r w:rsidRPr="0028063D">
        <w:rPr>
          <w:rFonts w:ascii="Times New Roman" w:hAnsi="Times New Roman" w:cs="Times New Roman"/>
          <w:sz w:val="28"/>
          <w:szCs w:val="28"/>
        </w:rPr>
        <w:t xml:space="preserve"> </w:t>
      </w:r>
      <w:r w:rsidR="00C71A80" w:rsidRPr="0028063D">
        <w:rPr>
          <w:rFonts w:ascii="Times New Roman" w:hAnsi="Times New Roman" w:cs="Times New Roman"/>
          <w:sz w:val="28"/>
          <w:szCs w:val="28"/>
        </w:rPr>
        <w:t>Назначение режима резания для точения фасок 0.2х45</w:t>
      </w:r>
      <w:r w:rsidR="00C71A80" w:rsidRPr="0028063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71A80" w:rsidRPr="0028063D">
        <w:rPr>
          <w:rFonts w:ascii="Times New Roman" w:hAnsi="Times New Roman" w:cs="Times New Roman"/>
          <w:sz w:val="28"/>
          <w:szCs w:val="28"/>
        </w:rPr>
        <w:t>.</w:t>
      </w:r>
    </w:p>
    <w:p w:rsidR="0028063D" w:rsidRP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1A80" w:rsidRPr="0028063D" w:rsidRDefault="00C71A80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Действительный общий припуск </w:t>
      </w:r>
    </w:p>
    <w:p w:rsidR="00C71A80" w:rsidRPr="0028063D" w:rsidRDefault="00C71A80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020" w:dyaOrig="279">
          <v:shape id="_x0000_i1084" type="#_x0000_t75" style="width:51pt;height:13.5pt" o:ole="" fillcolor="window">
            <v:imagedata r:id="rId128" o:title=""/>
          </v:shape>
          <o:OLEObject Type="Embed" ProgID="Equation.3" ShapeID="_x0000_i1084" DrawAspect="Content" ObjectID="_1732777225" r:id="rId129"/>
        </w:object>
      </w:r>
    </w:p>
    <w:p w:rsidR="00C71A80" w:rsidRPr="0028063D" w:rsidRDefault="00C71A80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lastRenderedPageBreak/>
        <w:t>Выбор подачи</w:t>
      </w:r>
    </w:p>
    <w:p w:rsidR="00C71A80" w:rsidRPr="0028063D" w:rsidRDefault="00C71A80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12"/>
          <w:sz w:val="28"/>
          <w:szCs w:val="28"/>
        </w:rPr>
        <w:object w:dxaOrig="2328" w:dyaOrig="360">
          <v:shape id="_x0000_i1085" type="#_x0000_t75" style="width:116.25pt;height:18pt" o:ole="" fillcolor="window">
            <v:imagedata r:id="rId100" o:title=""/>
          </v:shape>
          <o:OLEObject Type="Embed" ProgID="Equation.3" ShapeID="_x0000_i1085" DrawAspect="Content" ObjectID="_1732777226" r:id="rId130"/>
        </w:object>
      </w:r>
      <w:r w:rsidRPr="0028063D">
        <w:rPr>
          <w:rFonts w:ascii="Times New Roman" w:hAnsi="Times New Roman"/>
          <w:sz w:val="28"/>
          <w:szCs w:val="28"/>
        </w:rPr>
        <w:t xml:space="preserve"> [табл.24, с.375, 2]</w:t>
      </w:r>
    </w:p>
    <w:p w:rsidR="00C71A80" w:rsidRPr="0028063D" w:rsidRDefault="00C71A80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584" w:dyaOrig="360">
          <v:shape id="_x0000_i1086" type="#_x0000_t75" style="width:79.5pt;height:18pt" o:ole="" fillcolor="window">
            <v:imagedata r:id="rId102" o:title=""/>
          </v:shape>
          <o:OLEObject Type="Embed" ProgID="Equation.3" ShapeID="_x0000_i1086" DrawAspect="Content" ObjectID="_1732777227" r:id="rId131"/>
        </w:object>
      </w:r>
    </w:p>
    <w:p w:rsidR="00C71A80" w:rsidRPr="0028063D" w:rsidRDefault="00C71A80" w:rsidP="000A13D8">
      <w:pPr>
        <w:pStyle w:val="2"/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28063D">
        <w:rPr>
          <w:rFonts w:ascii="Times New Roman" w:hAnsi="Times New Roman" w:cs="Times New Roman"/>
          <w:color w:val="auto"/>
          <w:sz w:val="28"/>
          <w:szCs w:val="28"/>
        </w:rPr>
        <w:t xml:space="preserve">Назначение скорости резания </w:t>
      </w:r>
    </w:p>
    <w:p w:rsidR="00C71A80" w:rsidRPr="0028063D" w:rsidRDefault="00C71A80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Скорость резания v, м/мин:</w:t>
      </w:r>
    </w:p>
    <w:p w:rsidR="0028063D" w:rsidRDefault="00095705" w:rsidP="0028063D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579" w:dyaOrig="279">
          <v:shape id="_x0000_i1087" type="#_x0000_t75" style="width:79.5pt;height:13.5pt" o:ole="" fillcolor="window">
            <v:imagedata r:id="rId132" o:title=""/>
          </v:shape>
          <o:OLEObject Type="Embed" ProgID="Equation.3" ShapeID="_x0000_i1087" DrawAspect="Content" ObjectID="_1732777228" r:id="rId133"/>
        </w:object>
      </w:r>
      <w:r w:rsidR="00C71A80" w:rsidRPr="0028063D">
        <w:rPr>
          <w:rFonts w:ascii="Times New Roman" w:hAnsi="Times New Roman"/>
          <w:sz w:val="28"/>
          <w:szCs w:val="28"/>
        </w:rPr>
        <w:t xml:space="preserve"> </w:t>
      </w:r>
      <w:r w:rsidRPr="0028063D">
        <w:rPr>
          <w:rFonts w:ascii="Times New Roman" w:hAnsi="Times New Roman"/>
          <w:sz w:val="28"/>
          <w:szCs w:val="28"/>
        </w:rPr>
        <w:t>[табл.29, с.376, 2]</w:t>
      </w:r>
    </w:p>
    <w:p w:rsidR="0028063D" w:rsidRPr="0028063D" w:rsidRDefault="0028063D" w:rsidP="0028063D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C71A80" w:rsidRPr="0028063D" w:rsidRDefault="00C71A80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Частоту вращения шпинделя 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C71A80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879" w:dyaOrig="620">
          <v:shape id="_x0000_i1088" type="#_x0000_t75" style="width:193.5pt;height:31.5pt" o:ole="" fillcolor="window">
            <v:imagedata r:id="rId134" o:title=""/>
          </v:shape>
          <o:OLEObject Type="Embed" ProgID="Equation.3" ShapeID="_x0000_i1088" DrawAspect="Content" ObjectID="_1732777229" r:id="rId135"/>
        </w:object>
      </w:r>
      <w:r w:rsidR="00C71A80" w:rsidRPr="0028063D">
        <w:rPr>
          <w:rFonts w:ascii="Times New Roman" w:hAnsi="Times New Roman"/>
          <w:sz w:val="28"/>
          <w:szCs w:val="28"/>
        </w:rPr>
        <w:t xml:space="preserve"> ,где </w:t>
      </w:r>
      <w:r w:rsidR="00C71A80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C71A80" w:rsidRPr="0028063D">
        <w:rPr>
          <w:rFonts w:ascii="Times New Roman" w:hAnsi="Times New Roman"/>
          <w:sz w:val="28"/>
          <w:szCs w:val="28"/>
        </w:rPr>
        <w:t xml:space="preserve"> в мм, </w:t>
      </w:r>
      <w:r w:rsidR="00C71A80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C71A80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C71A80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C71A80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1A80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C71A80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D245DD" w:rsidRPr="0028063D" w:rsidRDefault="00D245D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89" type="#_x0000_t75" style="width:90.75pt;height:18pt" o:ole="" fillcolor="window">
            <v:imagedata r:id="rId136" o:title=""/>
          </v:shape>
          <o:OLEObject Type="Embed" ProgID="Equation.3" ShapeID="_x0000_i1089" DrawAspect="Content" ObjectID="_1732777230" r:id="rId137"/>
        </w:objec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245DD" w:rsidRPr="0028063D" w:rsidRDefault="00D245D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D245DD" w:rsidRPr="0028063D" w:rsidRDefault="001A1876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4040" w:dyaOrig="620">
          <v:shape id="_x0000_i1090" type="#_x0000_t75" style="width:201.75pt;height:31.5pt" o:ole="" fillcolor="window">
            <v:imagedata r:id="rId138" o:title=""/>
          </v:shape>
          <o:OLEObject Type="Embed" ProgID="Equation.3" ShapeID="_x0000_i1090" DrawAspect="Content" ObjectID="_1732777231" r:id="rId139"/>
        </w:object>
      </w:r>
      <w:r w:rsidR="00D245DD" w:rsidRPr="0028063D">
        <w:rPr>
          <w:rFonts w:ascii="Times New Roman" w:hAnsi="Times New Roman"/>
          <w:sz w:val="28"/>
          <w:szCs w:val="28"/>
        </w:rPr>
        <w:t xml:space="preserve"> ,где </w:t>
      </w:r>
      <w:r w:rsidR="00D245DD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D245DD" w:rsidRPr="0028063D">
        <w:rPr>
          <w:rFonts w:ascii="Times New Roman" w:hAnsi="Times New Roman"/>
          <w:sz w:val="28"/>
          <w:szCs w:val="28"/>
        </w:rPr>
        <w:t xml:space="preserve"> в мм, </w:t>
      </w:r>
      <w:r w:rsidR="00D245DD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D245DD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D245DD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D245DD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245DD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D245DD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0E4A8B" w:rsidRPr="0028063D" w:rsidRDefault="000E4A8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10 .Назначение режима резания для прорезки канавки на </w:t>
      </w:r>
      <w:r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Pr="0028063D">
        <w:rPr>
          <w:rFonts w:ascii="Times New Roman" w:hAnsi="Times New Roman" w:cs="Times New Roman"/>
          <w:sz w:val="28"/>
          <w:szCs w:val="28"/>
        </w:rPr>
        <w:t>9.5 на глубину 0.3мм.</w:t>
      </w:r>
    </w:p>
    <w:p w:rsidR="0028063D" w:rsidRP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4A8B" w:rsidRPr="0028063D" w:rsidRDefault="000E4A8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Действительный общий припуск </w:t>
      </w:r>
    </w:p>
    <w:p w:rsidR="000E4A8B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 </w:t>
      </w:r>
      <w:r w:rsidRPr="0028063D">
        <w:rPr>
          <w:rFonts w:ascii="Times New Roman" w:hAnsi="Times New Roman"/>
          <w:position w:val="-6"/>
          <w:sz w:val="28"/>
          <w:szCs w:val="28"/>
        </w:rPr>
        <w:object w:dxaOrig="1020" w:dyaOrig="279">
          <v:shape id="_x0000_i1091" type="#_x0000_t75" style="width:51pt;height:13.5pt" o:ole="" fillcolor="window">
            <v:imagedata r:id="rId140" o:title=""/>
          </v:shape>
          <o:OLEObject Type="Embed" ProgID="Equation.3" ShapeID="_x0000_i1091" DrawAspect="Content" ObjectID="_1732777232" r:id="rId141"/>
        </w:object>
      </w:r>
    </w:p>
    <w:p w:rsidR="000E4A8B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Выбор подачи</w:t>
      </w:r>
    </w:p>
    <w:p w:rsidR="000E4A8B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12"/>
          <w:sz w:val="28"/>
          <w:szCs w:val="28"/>
        </w:rPr>
        <w:object w:dxaOrig="2328" w:dyaOrig="360">
          <v:shape id="_x0000_i1092" type="#_x0000_t75" style="width:116.25pt;height:18pt" o:ole="" fillcolor="window">
            <v:imagedata r:id="rId100" o:title=""/>
          </v:shape>
          <o:OLEObject Type="Embed" ProgID="Equation.3" ShapeID="_x0000_i1092" DrawAspect="Content" ObjectID="_1732777233" r:id="rId142"/>
        </w:object>
      </w:r>
      <w:r w:rsidRPr="0028063D">
        <w:rPr>
          <w:rFonts w:ascii="Times New Roman" w:hAnsi="Times New Roman"/>
          <w:sz w:val="28"/>
          <w:szCs w:val="28"/>
        </w:rPr>
        <w:t xml:space="preserve"> [табл.24, с.375, 2]</w:t>
      </w:r>
    </w:p>
    <w:p w:rsidR="000E4A8B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584" w:dyaOrig="360">
          <v:shape id="_x0000_i1093" type="#_x0000_t75" style="width:79.5pt;height:18pt" o:ole="" fillcolor="window">
            <v:imagedata r:id="rId102" o:title=""/>
          </v:shape>
          <o:OLEObject Type="Embed" ProgID="Equation.3" ShapeID="_x0000_i1093" DrawAspect="Content" ObjectID="_1732777234" r:id="rId143"/>
        </w:object>
      </w:r>
    </w:p>
    <w:p w:rsidR="000E4A8B" w:rsidRPr="0028063D" w:rsidRDefault="000E4A8B" w:rsidP="000A13D8">
      <w:pPr>
        <w:pStyle w:val="2"/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28063D">
        <w:rPr>
          <w:rFonts w:ascii="Times New Roman" w:hAnsi="Times New Roman" w:cs="Times New Roman"/>
          <w:color w:val="auto"/>
          <w:sz w:val="28"/>
          <w:szCs w:val="28"/>
        </w:rPr>
        <w:t xml:space="preserve">Назначение скорости резания </w:t>
      </w:r>
    </w:p>
    <w:p w:rsidR="000E4A8B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Скорость резания v, м/мин:</w:t>
      </w:r>
    </w:p>
    <w:p w:rsidR="000E4A8B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600" w:dyaOrig="279">
          <v:shape id="_x0000_i1094" type="#_x0000_t75" style="width:79.5pt;height:13.5pt" o:ole="" fillcolor="window">
            <v:imagedata r:id="rId144" o:title=""/>
          </v:shape>
          <o:OLEObject Type="Embed" ProgID="Equation.3" ShapeID="_x0000_i1094" DrawAspect="Content" ObjectID="_1732777235" r:id="rId145"/>
        </w:object>
      </w:r>
      <w:r w:rsidRPr="0028063D">
        <w:rPr>
          <w:rFonts w:ascii="Times New Roman" w:hAnsi="Times New Roman"/>
          <w:sz w:val="28"/>
          <w:szCs w:val="28"/>
        </w:rPr>
        <w:t xml:space="preserve"> [табл.29, с.376, 2]</w:t>
      </w:r>
    </w:p>
    <w:p w:rsidR="0028063D" w:rsidRDefault="00DD7D0A" w:rsidP="000A13D8">
      <w:pPr>
        <w:pStyle w:val="aa"/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28063D">
        <w:rPr>
          <w:rFonts w:ascii="Times New Roman" w:eastAsiaTheme="minorHAnsi" w:hAnsi="Times New Roman"/>
          <w:position w:val="-12"/>
          <w:sz w:val="28"/>
          <w:szCs w:val="28"/>
          <w:lang w:eastAsia="en-US"/>
        </w:rPr>
        <w:object w:dxaOrig="3519" w:dyaOrig="360">
          <v:shape id="_x0000_i1095" type="#_x0000_t75" style="width:175.5pt;height:18pt" o:ole="" fillcolor="window">
            <v:imagedata r:id="rId146" o:title=""/>
          </v:shape>
          <o:OLEObject Type="Embed" ProgID="Equation.3" ShapeID="_x0000_i1095" DrawAspect="Content" ObjectID="_1732777236" r:id="rId147"/>
        </w:objec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E4A8B" w:rsidRPr="0028063D" w:rsidRDefault="000E4A8B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Частоту вращения шпинделя 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0E4A8B" w:rsidRPr="0028063D" w:rsidRDefault="00DD7D0A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840" w:dyaOrig="620">
          <v:shape id="_x0000_i1096" type="#_x0000_t75" style="width:192pt;height:31.5pt" o:ole="" fillcolor="window">
            <v:imagedata r:id="rId148" o:title=""/>
          </v:shape>
          <o:OLEObject Type="Embed" ProgID="Equation.3" ShapeID="_x0000_i1096" DrawAspect="Content" ObjectID="_1732777237" r:id="rId149"/>
        </w:object>
      </w:r>
      <w:r w:rsidR="000E4A8B" w:rsidRPr="0028063D">
        <w:rPr>
          <w:rFonts w:ascii="Times New Roman" w:hAnsi="Times New Roman"/>
          <w:sz w:val="28"/>
          <w:szCs w:val="28"/>
        </w:rPr>
        <w:t xml:space="preserve"> ,где </w:t>
      </w:r>
      <w:r w:rsidR="000E4A8B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0E4A8B" w:rsidRPr="0028063D">
        <w:rPr>
          <w:rFonts w:ascii="Times New Roman" w:hAnsi="Times New Roman"/>
          <w:sz w:val="28"/>
          <w:szCs w:val="28"/>
        </w:rPr>
        <w:t xml:space="preserve"> в мм, </w:t>
      </w:r>
      <w:r w:rsidR="000E4A8B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0E4A8B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0E4A8B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0E4A8B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E4A8B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0E4A8B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1A1876" w:rsidRPr="0028063D" w:rsidRDefault="001A1876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/>
          <w:position w:val="-12"/>
          <w:sz w:val="28"/>
          <w:szCs w:val="28"/>
        </w:rPr>
        <w:object w:dxaOrig="1820" w:dyaOrig="360">
          <v:shape id="_x0000_i1097" type="#_x0000_t75" style="width:90.75pt;height:18pt" o:ole="" fillcolor="window">
            <v:imagedata r:id="rId150" o:title=""/>
          </v:shape>
          <o:OLEObject Type="Embed" ProgID="Equation.3" ShapeID="_x0000_i1097" DrawAspect="Content" ObjectID="_1732777238" r:id="rId151"/>
        </w:objec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1A1876" w:rsidRPr="0028063D" w:rsidRDefault="001A1876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1A1876" w:rsidRPr="0028063D" w:rsidRDefault="001A1876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4120" w:dyaOrig="620">
          <v:shape id="_x0000_i1098" type="#_x0000_t75" style="width:205.5pt;height:31.5pt" o:ole="" fillcolor="window">
            <v:imagedata r:id="rId152" o:title=""/>
          </v:shape>
          <o:OLEObject Type="Embed" ProgID="Equation.3" ShapeID="_x0000_i1098" DrawAspect="Content" ObjectID="_1732777239" r:id="rId153"/>
        </w:object>
      </w:r>
      <w:r w:rsidRPr="0028063D">
        <w:rPr>
          <w:rFonts w:ascii="Times New Roman" w:hAnsi="Times New Roman"/>
          <w:sz w:val="28"/>
          <w:szCs w:val="28"/>
        </w:rPr>
        <w:t xml:space="preserve"> ,где </w:t>
      </w:r>
      <w:r w:rsidRPr="0028063D">
        <w:rPr>
          <w:rFonts w:ascii="Times New Roman" w:hAnsi="Times New Roman"/>
          <w:sz w:val="28"/>
          <w:szCs w:val="28"/>
          <w:lang w:val="en-US"/>
        </w:rPr>
        <w:t>D</w:t>
      </w:r>
      <w:r w:rsidRPr="0028063D">
        <w:rPr>
          <w:rFonts w:ascii="Times New Roman" w:hAnsi="Times New Roman"/>
          <w:sz w:val="28"/>
          <w:szCs w:val="28"/>
        </w:rPr>
        <w:t xml:space="preserve"> в мм, </w:t>
      </w:r>
      <w:r w:rsidRPr="0028063D">
        <w:rPr>
          <w:rFonts w:ascii="Times New Roman" w:hAnsi="Times New Roman"/>
          <w:sz w:val="28"/>
          <w:szCs w:val="28"/>
          <w:lang w:val="en-US"/>
        </w:rPr>
        <w:t>v</w:t>
      </w:r>
      <w:r w:rsidRPr="0028063D">
        <w:rPr>
          <w:rFonts w:ascii="Times New Roman" w:hAnsi="Times New Roman"/>
          <w:sz w:val="28"/>
          <w:szCs w:val="28"/>
        </w:rPr>
        <w:t xml:space="preserve"> в м/мин, </w:t>
      </w:r>
      <w:r w:rsidRPr="0028063D">
        <w:rPr>
          <w:rFonts w:ascii="Times New Roman" w:hAnsi="Times New Roman"/>
          <w:sz w:val="28"/>
          <w:szCs w:val="28"/>
          <w:lang w:val="en-US"/>
        </w:rPr>
        <w:t>n</w:t>
      </w:r>
      <w:r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28063D" w:rsidRPr="0028063D" w:rsidRDefault="0028063D">
      <w:pP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</w:p>
    <w:p w:rsidR="007528FC" w:rsidRPr="0028063D" w:rsidRDefault="007528FC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Операция 045</w: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D7D0A" w:rsidRP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</w:t>
      </w:r>
      <w:r w:rsidR="00DD7D0A" w:rsidRPr="0028063D">
        <w:rPr>
          <w:rFonts w:ascii="Times New Roman" w:hAnsi="Times New Roman" w:cs="Times New Roman"/>
          <w:sz w:val="28"/>
          <w:szCs w:val="28"/>
        </w:rPr>
        <w:t xml:space="preserve">. Назначение режима резания для операции сверления </w:t>
      </w:r>
      <w:r w:rsidR="00DD7D0A" w:rsidRPr="0028063D">
        <w:rPr>
          <w:rFonts w:ascii="Times New Roman" w:hAnsi="Times New Roman" w:cs="Times New Roman"/>
          <w:sz w:val="28"/>
          <w:szCs w:val="28"/>
        </w:rPr>
        <w:sym w:font="Symbol" w:char="F0C6"/>
      </w:r>
      <w:r w:rsidR="00DD7D0A" w:rsidRPr="0028063D">
        <w:rPr>
          <w:rFonts w:ascii="Times New Roman" w:hAnsi="Times New Roman" w:cs="Times New Roman"/>
          <w:sz w:val="28"/>
          <w:szCs w:val="28"/>
        </w:rPr>
        <w:t xml:space="preserve">16.5 на глубину 16мм </w:t>
      </w:r>
    </w:p>
    <w:p w:rsidR="0028063D" w:rsidRPr="0028063D" w:rsidRDefault="0028063D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D0A" w:rsidRPr="0028063D" w:rsidRDefault="00DD7D0A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Выбор значения подачи на оборот сверла</w:t>
      </w:r>
    </w:p>
    <w:p w:rsidR="00DD7D0A" w:rsidRPr="0028063D" w:rsidRDefault="00DD7D0A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6"/>
          <w:sz w:val="28"/>
          <w:szCs w:val="28"/>
        </w:rPr>
        <w:object w:dxaOrig="2260" w:dyaOrig="279">
          <v:shape id="_x0000_i1099" type="#_x0000_t75" style="width:112.5pt;height:13.5pt" o:ole="" fillcolor="window">
            <v:imagedata r:id="rId154" o:title=""/>
          </v:shape>
          <o:OLEObject Type="Embed" ProgID="Equation.3" ShapeID="_x0000_i1099" DrawAspect="Content" ObjectID="_1732777240" r:id="rId155"/>
        </w:object>
      </w:r>
      <w:r w:rsidRPr="0028063D">
        <w:rPr>
          <w:rFonts w:ascii="Times New Roman" w:hAnsi="Times New Roman" w:cs="Times New Roman"/>
          <w:sz w:val="28"/>
          <w:szCs w:val="28"/>
        </w:rPr>
        <w:t xml:space="preserve"> [табл.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43</w:t>
      </w:r>
      <w:r w:rsidRPr="0028063D">
        <w:rPr>
          <w:rFonts w:ascii="Times New Roman" w:hAnsi="Times New Roman" w:cs="Times New Roman"/>
          <w:sz w:val="28"/>
          <w:szCs w:val="28"/>
        </w:rPr>
        <w:t>, с.38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28063D">
        <w:rPr>
          <w:rFonts w:ascii="Times New Roman" w:hAnsi="Times New Roman" w:cs="Times New Roman"/>
          <w:sz w:val="28"/>
          <w:szCs w:val="28"/>
        </w:rPr>
        <w:t xml:space="preserve">, 2]  </w:t>
      </w:r>
    </w:p>
    <w:p w:rsidR="00DD7D0A" w:rsidRPr="0028063D" w:rsidRDefault="00DD7D0A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position w:val="-12"/>
          <w:sz w:val="28"/>
          <w:szCs w:val="28"/>
        </w:rPr>
        <w:object w:dxaOrig="3440" w:dyaOrig="360">
          <v:shape id="_x0000_i1100" type="#_x0000_t75" style="width:172.5pt;height:18pt" o:ole="" fillcolor="window">
            <v:imagedata r:id="rId156" o:title=""/>
          </v:shape>
          <o:OLEObject Type="Embed" ProgID="Equation.3" ShapeID="_x0000_i1100" DrawAspect="Content" ObjectID="_1732777241" r:id="rId157"/>
        </w:object>
      </w:r>
    </w:p>
    <w:p w:rsidR="00DD7D0A" w:rsidRPr="0028063D" w:rsidRDefault="00DD7D0A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28063D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101" type="#_x0000_t75" style="width:85.5pt;height:18pt" o:ole="" fillcolor="window">
            <v:imagedata r:id="rId158" o:title=""/>
          </v:shape>
          <o:OLEObject Type="Embed" ProgID="Equation.3" ShapeID="_x0000_i1101" DrawAspect="Content" ObjectID="_1732777242" r:id="rId159"/>
        </w:object>
      </w:r>
    </w:p>
    <w:p w:rsidR="00DD7D0A" w:rsidRPr="0028063D" w:rsidRDefault="00DD7D0A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Назначение скорости резания</w:t>
      </w:r>
    </w:p>
    <w:p w:rsidR="00DD7D0A" w:rsidRPr="0028063D" w:rsidRDefault="007528FC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6"/>
          <w:sz w:val="28"/>
          <w:szCs w:val="28"/>
        </w:rPr>
        <w:object w:dxaOrig="1460" w:dyaOrig="279">
          <v:shape id="_x0000_i1102" type="#_x0000_t75" style="width:73.5pt;height:13.5pt" o:ole="" fillcolor="window">
            <v:imagedata r:id="rId160" o:title=""/>
          </v:shape>
          <o:OLEObject Type="Embed" ProgID="Equation.3" ShapeID="_x0000_i1102" DrawAspect="Content" ObjectID="_1732777243" r:id="rId161"/>
        </w:object>
      </w:r>
      <w:r w:rsidR="00DD7D0A" w:rsidRPr="0028063D">
        <w:rPr>
          <w:rFonts w:ascii="Times New Roman" w:hAnsi="Times New Roman"/>
          <w:sz w:val="28"/>
          <w:szCs w:val="28"/>
        </w:rPr>
        <w:t xml:space="preserve"> [табл.45, с.388, 2]  </w: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D7D0A" w:rsidRPr="0028063D" w:rsidRDefault="00DD7D0A" w:rsidP="000A13D8">
      <w:pPr>
        <w:pStyle w:val="aa"/>
        <w:spacing w:line="360" w:lineRule="auto"/>
        <w:contextualSpacing/>
        <w:rPr>
          <w:rFonts w:ascii="Times New Roman" w:hAnsi="Times New Roman"/>
          <w:spacing w:val="-2"/>
          <w:sz w:val="28"/>
          <w:szCs w:val="28"/>
        </w:rPr>
      </w:pPr>
      <w:r w:rsidRPr="0028063D">
        <w:rPr>
          <w:rFonts w:ascii="Times New Roman" w:hAnsi="Times New Roman"/>
          <w:spacing w:val="-2"/>
          <w:sz w:val="28"/>
          <w:szCs w:val="28"/>
        </w:rPr>
        <w:t xml:space="preserve">Частоту вращения шпинделя n,  </w:t>
      </w:r>
      <w:proofErr w:type="gramStart"/>
      <w:r w:rsidRPr="0028063D">
        <w:rPr>
          <w:rFonts w:ascii="Times New Roman" w:hAnsi="Times New Roman"/>
          <w:spacing w:val="-2"/>
          <w:sz w:val="28"/>
          <w:szCs w:val="28"/>
        </w:rPr>
        <w:t>об</w:t>
      </w:r>
      <w:proofErr w:type="gramEnd"/>
      <w:r w:rsidRPr="0028063D">
        <w:rPr>
          <w:rFonts w:ascii="Times New Roman" w:hAnsi="Times New Roman"/>
          <w:spacing w:val="-2"/>
          <w:sz w:val="28"/>
          <w:szCs w:val="28"/>
        </w:rPr>
        <w:t>/мин, определяют по формуле:</w:t>
      </w:r>
    </w:p>
    <w:p w:rsidR="00DD7D0A" w:rsidRPr="0028063D" w:rsidRDefault="007528FC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900" w:dyaOrig="620">
          <v:shape id="_x0000_i1103" type="#_x0000_t75" style="width:195pt;height:31.5pt" o:ole="" fillcolor="window">
            <v:imagedata r:id="rId162" o:title=""/>
          </v:shape>
          <o:OLEObject Type="Embed" ProgID="Equation.3" ShapeID="_x0000_i1103" DrawAspect="Content" ObjectID="_1732777244" r:id="rId163"/>
        </w:object>
      </w:r>
      <w:r w:rsidR="00DD7D0A" w:rsidRPr="0028063D">
        <w:rPr>
          <w:rFonts w:ascii="Times New Roman" w:hAnsi="Times New Roman"/>
          <w:sz w:val="28"/>
          <w:szCs w:val="28"/>
        </w:rPr>
        <w:t xml:space="preserve">,где </w:t>
      </w:r>
      <w:r w:rsidR="00DD7D0A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DD7D0A" w:rsidRPr="0028063D">
        <w:rPr>
          <w:rFonts w:ascii="Times New Roman" w:hAnsi="Times New Roman"/>
          <w:sz w:val="28"/>
          <w:szCs w:val="28"/>
        </w:rPr>
        <w:t xml:space="preserve"> в мм, </w:t>
      </w:r>
      <w:r w:rsidR="00DD7D0A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DD7D0A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DD7D0A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DD7D0A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D7D0A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DD7D0A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1A1876" w:rsidRPr="0028063D" w:rsidRDefault="001A1876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 xml:space="preserve">Принимаем </w:t>
      </w:r>
      <w:r w:rsidR="00560487" w:rsidRPr="0028063D">
        <w:rPr>
          <w:rFonts w:ascii="Times New Roman" w:hAnsi="Times New Roman"/>
          <w:position w:val="-12"/>
          <w:sz w:val="28"/>
          <w:szCs w:val="28"/>
        </w:rPr>
        <w:object w:dxaOrig="1680" w:dyaOrig="360">
          <v:shape id="_x0000_i1104" type="#_x0000_t75" style="width:84pt;height:18pt" o:ole="" fillcolor="window">
            <v:imagedata r:id="rId164" o:title=""/>
          </v:shape>
          <o:OLEObject Type="Embed" ProgID="Equation.3" ShapeID="_x0000_i1104" DrawAspect="Content" ObjectID="_1732777245" r:id="rId165"/>
        </w:objec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1A1876" w:rsidRPr="0028063D" w:rsidRDefault="001A1876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t>Произведем корректировку скорости с учетом изменений.</w:t>
      </w:r>
    </w:p>
    <w:p w:rsidR="007528FC" w:rsidRPr="0028063D" w:rsidRDefault="00560487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position w:val="-24"/>
          <w:sz w:val="28"/>
          <w:szCs w:val="28"/>
        </w:rPr>
        <w:object w:dxaOrig="3980" w:dyaOrig="620">
          <v:shape id="_x0000_i1105" type="#_x0000_t75" style="width:198.75pt;height:31.5pt" o:ole="" fillcolor="window">
            <v:imagedata r:id="rId166" o:title=""/>
          </v:shape>
          <o:OLEObject Type="Embed" ProgID="Equation.3" ShapeID="_x0000_i1105" DrawAspect="Content" ObjectID="_1732777246" r:id="rId167"/>
        </w:object>
      </w:r>
      <w:r w:rsidR="001A1876" w:rsidRPr="0028063D">
        <w:rPr>
          <w:rFonts w:ascii="Times New Roman" w:hAnsi="Times New Roman"/>
          <w:sz w:val="28"/>
          <w:szCs w:val="28"/>
        </w:rPr>
        <w:t xml:space="preserve"> ,где </w:t>
      </w:r>
      <w:r w:rsidR="001A1876" w:rsidRPr="0028063D">
        <w:rPr>
          <w:rFonts w:ascii="Times New Roman" w:hAnsi="Times New Roman"/>
          <w:sz w:val="28"/>
          <w:szCs w:val="28"/>
          <w:lang w:val="en-US"/>
        </w:rPr>
        <w:t>D</w:t>
      </w:r>
      <w:r w:rsidR="001A1876" w:rsidRPr="0028063D">
        <w:rPr>
          <w:rFonts w:ascii="Times New Roman" w:hAnsi="Times New Roman"/>
          <w:sz w:val="28"/>
          <w:szCs w:val="28"/>
        </w:rPr>
        <w:t xml:space="preserve"> в мм, </w:t>
      </w:r>
      <w:r w:rsidR="001A1876" w:rsidRPr="0028063D">
        <w:rPr>
          <w:rFonts w:ascii="Times New Roman" w:hAnsi="Times New Roman"/>
          <w:sz w:val="28"/>
          <w:szCs w:val="28"/>
          <w:lang w:val="en-US"/>
        </w:rPr>
        <w:t>v</w:t>
      </w:r>
      <w:r w:rsidR="001A1876" w:rsidRPr="0028063D">
        <w:rPr>
          <w:rFonts w:ascii="Times New Roman" w:hAnsi="Times New Roman"/>
          <w:sz w:val="28"/>
          <w:szCs w:val="28"/>
        </w:rPr>
        <w:t xml:space="preserve"> в м/мин, </w:t>
      </w:r>
      <w:r w:rsidR="001A1876" w:rsidRPr="0028063D">
        <w:rPr>
          <w:rFonts w:ascii="Times New Roman" w:hAnsi="Times New Roman"/>
          <w:sz w:val="28"/>
          <w:szCs w:val="28"/>
          <w:lang w:val="en-US"/>
        </w:rPr>
        <w:t>n</w:t>
      </w:r>
      <w:r w:rsidR="001A1876" w:rsidRPr="002806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A1876" w:rsidRPr="0028063D">
        <w:rPr>
          <w:rFonts w:ascii="Times New Roman" w:hAnsi="Times New Roman"/>
          <w:sz w:val="28"/>
          <w:szCs w:val="28"/>
        </w:rPr>
        <w:t>в</w:t>
      </w:r>
      <w:proofErr w:type="gramEnd"/>
      <w:r w:rsidR="001A1876" w:rsidRPr="0028063D">
        <w:rPr>
          <w:rFonts w:ascii="Times New Roman" w:hAnsi="Times New Roman"/>
          <w:sz w:val="28"/>
          <w:szCs w:val="28"/>
        </w:rPr>
        <w:t xml:space="preserve"> об/мин</w:t>
      </w:r>
    </w:p>
    <w:p w:rsidR="0028063D" w:rsidRPr="0028063D" w:rsidRDefault="0028063D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28063D" w:rsidRDefault="0028063D">
      <w:pP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28FC" w:rsidRPr="0028063D" w:rsidRDefault="007528FC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8063D">
        <w:rPr>
          <w:rFonts w:ascii="Times New Roman" w:hAnsi="Times New Roman"/>
          <w:sz w:val="28"/>
          <w:szCs w:val="28"/>
        </w:rPr>
        <w:lastRenderedPageBreak/>
        <w:t>2. Фрезерование пазов</w:t>
      </w:r>
    </w:p>
    <w:p w:rsidR="007528FC" w:rsidRPr="0028063D" w:rsidRDefault="007528FC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Ширина обрабатываемой поверхности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8063D">
        <w:rPr>
          <w:rFonts w:ascii="Times New Roman" w:hAnsi="Times New Roman" w:cs="Times New Roman"/>
          <w:sz w:val="28"/>
          <w:szCs w:val="28"/>
        </w:rPr>
        <w:t xml:space="preserve"> = </w:t>
      </w:r>
      <w:r w:rsidR="00472DBD" w:rsidRPr="0028063D">
        <w:rPr>
          <w:rFonts w:ascii="Times New Roman" w:hAnsi="Times New Roman" w:cs="Times New Roman"/>
          <w:sz w:val="28"/>
          <w:szCs w:val="28"/>
        </w:rPr>
        <w:t>16</w:t>
      </w:r>
      <w:r w:rsidRPr="0028063D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7528FC" w:rsidRPr="0028063D" w:rsidRDefault="007528FC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Назначаем глубину резания равной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8063D">
        <w:rPr>
          <w:rFonts w:ascii="Times New Roman" w:hAnsi="Times New Roman" w:cs="Times New Roman"/>
          <w:sz w:val="28"/>
          <w:szCs w:val="28"/>
        </w:rPr>
        <w:t xml:space="preserve"> =0.5 мм и </w:t>
      </w:r>
      <w:r w:rsidRPr="002806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8063D">
        <w:rPr>
          <w:rFonts w:ascii="Times New Roman" w:hAnsi="Times New Roman" w:cs="Times New Roman"/>
          <w:sz w:val="28"/>
          <w:szCs w:val="28"/>
        </w:rPr>
        <w:t xml:space="preserve"> =3.5 мм</w:t>
      </w:r>
    </w:p>
    <w:p w:rsidR="007528FC" w:rsidRPr="0028063D" w:rsidRDefault="007528FC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Выбор подачи</w:t>
      </w:r>
    </w:p>
    <w:p w:rsidR="007528FC" w:rsidRPr="0028063D" w:rsidRDefault="000932F2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=0,04 мм</m:t>
        </m:r>
      </m:oMath>
      <w:r w:rsidR="007528FC" w:rsidRPr="0028063D">
        <w:rPr>
          <w:rFonts w:ascii="Times New Roman" w:hAnsi="Times New Roman" w:cs="Times New Roman"/>
          <w:sz w:val="28"/>
          <w:szCs w:val="28"/>
        </w:rPr>
        <w:t xml:space="preserve">     [с.4</w:t>
      </w:r>
      <w:r w:rsidR="00472DBD" w:rsidRPr="0028063D">
        <w:rPr>
          <w:rFonts w:ascii="Times New Roman" w:hAnsi="Times New Roman" w:cs="Times New Roman"/>
          <w:sz w:val="28"/>
          <w:szCs w:val="28"/>
        </w:rPr>
        <w:t>21, табл.101</w:t>
      </w:r>
      <w:r w:rsidR="007528FC" w:rsidRPr="0028063D">
        <w:rPr>
          <w:rFonts w:ascii="Times New Roman" w:hAnsi="Times New Roman" w:cs="Times New Roman"/>
          <w:sz w:val="28"/>
          <w:szCs w:val="28"/>
        </w:rPr>
        <w:t>, 2]</w:t>
      </w:r>
    </w:p>
    <w:p w:rsidR="007528FC" w:rsidRPr="0028063D" w:rsidRDefault="007528FC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    Скорость резания</w:t>
      </w:r>
    </w:p>
    <w:p w:rsidR="007528FC" w:rsidRPr="0028063D" w:rsidRDefault="005C540E" w:rsidP="000A13D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V=58м/мин</m:t>
        </m:r>
      </m:oMath>
      <w:r w:rsidR="00472DBD" w:rsidRPr="0028063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28FC" w:rsidRPr="0028063D" w:rsidRDefault="005C540E" w:rsidP="000A13D8">
      <w:pPr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n=1155</m:t>
          </m:r>
          <m:f>
            <m:fPr>
              <m:type m:val="skw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мин</m:t>
              </m:r>
            </m:den>
          </m:f>
        </m:oMath>
      </m:oMathPara>
    </w:p>
    <w:p w:rsidR="007528FC" w:rsidRPr="0028063D" w:rsidRDefault="000932F2" w:rsidP="000A13D8">
      <w:pPr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=140</m:t>
        </m:r>
        <m:f>
          <m:fPr>
            <m:type m:val="skw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мм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мин</m:t>
            </m:r>
          </m:den>
        </m:f>
      </m:oMath>
      <w:r w:rsidR="00472DBD" w:rsidRPr="0028063D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472DBD" w:rsidRPr="0028063D">
        <w:rPr>
          <w:rFonts w:ascii="Times New Roman" w:hAnsi="Times New Roman" w:cs="Times New Roman"/>
          <w:sz w:val="28"/>
          <w:szCs w:val="28"/>
        </w:rPr>
        <w:t>[с.421,табл.101, 2]</w:t>
      </w:r>
    </w:p>
    <w:p w:rsidR="007528FC" w:rsidRPr="0028063D" w:rsidRDefault="007528FC" w:rsidP="000A13D8">
      <w:pPr>
        <w:pStyle w:val="aa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317B6" w:rsidRPr="0028063D" w:rsidRDefault="00F317B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063D" w:rsidRDefault="002806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F317B6" w:rsidRPr="0028063D" w:rsidRDefault="00F317B6" w:rsidP="000A13D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2A3F" w:rsidRPr="0028063D" w:rsidRDefault="00822A3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2A3F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1.</w:t>
      </w:r>
      <w:r w:rsidR="00822A3F" w:rsidRPr="0028063D">
        <w:rPr>
          <w:rFonts w:ascii="Times New Roman" w:hAnsi="Times New Roman" w:cs="Times New Roman"/>
          <w:sz w:val="28"/>
          <w:szCs w:val="28"/>
        </w:rPr>
        <w:t>Проектирование технологического процесса сборки узла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2A3F" w:rsidRDefault="00822A3F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1.1 Назначение узла в машине, описание его конструкции и условия работы.</w:t>
      </w:r>
    </w:p>
    <w:p w:rsidR="00C949C3" w:rsidRPr="0028063D" w:rsidRDefault="00C949C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305C1" w:rsidRPr="0028063D" w:rsidRDefault="002305C1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Приспособление предназначено для закрепления детали Фланец и фрезерования пазов на ее торцевой части. Принцип работы: деталь устанавливается на плиту (поз.1), прижимается прижимом (поз.4) и закрепляется болтом (поз.9), затем происходит фиксация от проворота с помощью штыря (поз.11), установленного в стойке (поз.3). Обработка происходит на станке </w:t>
      </w:r>
      <w:r w:rsidR="000A13D8" w:rsidRPr="0028063D">
        <w:rPr>
          <w:rFonts w:ascii="Times New Roman" w:hAnsi="Times New Roman" w:cs="Times New Roman"/>
          <w:sz w:val="28"/>
          <w:szCs w:val="28"/>
          <w:lang w:val="en-US"/>
        </w:rPr>
        <w:t>FANUC ROBODRILL α-T14iFsb.</w:t>
      </w:r>
    </w:p>
    <w:p w:rsidR="004434EC" w:rsidRPr="0028063D" w:rsidRDefault="002305C1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Сборка конструкции осуществляется болтом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>винтами и штифтами. Технологичность конструкции для среднесерийного производства мож</w:t>
      </w:r>
      <w:r w:rsidR="000A13D8" w:rsidRPr="0028063D">
        <w:rPr>
          <w:rFonts w:ascii="Times New Roman" w:hAnsi="Times New Roman" w:cs="Times New Roman"/>
          <w:sz w:val="28"/>
          <w:szCs w:val="28"/>
        </w:rPr>
        <w:t xml:space="preserve">но считать удовлетворительной. </w:t>
      </w:r>
    </w:p>
    <w:p w:rsidR="009B4DE3" w:rsidRPr="0028063D" w:rsidRDefault="009B4DE3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305C1" w:rsidRPr="0028063D" w:rsidRDefault="002305C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1.2 Анализ технических требований на сборку с разработкой схем про</w:t>
      </w:r>
      <w:r w:rsidR="000A13D8" w:rsidRPr="0028063D">
        <w:rPr>
          <w:rFonts w:ascii="Times New Roman" w:hAnsi="Times New Roman" w:cs="Times New Roman"/>
          <w:sz w:val="28"/>
          <w:szCs w:val="28"/>
        </w:rPr>
        <w:t xml:space="preserve">верки по заданным требованиям  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305C1" w:rsidRPr="0028063D" w:rsidRDefault="002305C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1. При сборке приспособления необходимо обеспечить соосность отверстия</w:t>
      </w:r>
      <w:r w:rsidR="000A13D8" w:rsidRPr="0028063D">
        <w:rPr>
          <w:rFonts w:ascii="Times New Roman" w:hAnsi="Times New Roman" w:cs="Times New Roman"/>
          <w:sz w:val="28"/>
          <w:szCs w:val="28"/>
        </w:rPr>
        <w:t xml:space="preserve"> в стойке и отверстия в детали.</w:t>
      </w:r>
    </w:p>
    <w:p w:rsidR="00646D17" w:rsidRPr="0028063D" w:rsidRDefault="002305C1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2. </w:t>
      </w:r>
      <w:r w:rsidR="00646D17" w:rsidRPr="0028063D">
        <w:rPr>
          <w:rFonts w:ascii="Times New Roman" w:hAnsi="Times New Roman" w:cs="Times New Roman"/>
          <w:sz w:val="28"/>
          <w:szCs w:val="28"/>
        </w:rPr>
        <w:t>Выборку зазора пальца</w:t>
      </w:r>
    </w:p>
    <w:p w:rsidR="00646D17" w:rsidRPr="0028063D" w:rsidRDefault="00646D1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3. Обеспечение смещен</w:t>
      </w:r>
      <w:r w:rsidR="000A13D8" w:rsidRPr="0028063D">
        <w:rPr>
          <w:rFonts w:ascii="Times New Roman" w:hAnsi="Times New Roman" w:cs="Times New Roman"/>
          <w:sz w:val="28"/>
          <w:szCs w:val="28"/>
        </w:rPr>
        <w:t>ия отверстия в пределах допуска</w:t>
      </w:r>
    </w:p>
    <w:p w:rsidR="00646D17" w:rsidRPr="0028063D" w:rsidRDefault="00646D1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46D17" w:rsidRPr="0028063D" w:rsidRDefault="00646D17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1.3 Технологический анализ конструкции узла с расчетом показателей технологичности.</w:t>
      </w:r>
    </w:p>
    <w:p w:rsidR="0028063D" w:rsidRDefault="0028063D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</w:p>
    <w:p w:rsidR="005644AA" w:rsidRPr="0028063D" w:rsidRDefault="005644AA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 xml:space="preserve">Оценка технологичности изделия или сборочной единицы имеет целью установить соответствие конструкции современному уровню развития техники, ее экономичность, удобство в изготовлении и эксплуатации.  </w:t>
      </w:r>
    </w:p>
    <w:p w:rsidR="005644AA" w:rsidRPr="0028063D" w:rsidRDefault="005644AA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При анализе технологичности выявлены следующие решения, которые желательно предусмотреть в конструкции изделия:  </w:t>
      </w:r>
    </w:p>
    <w:p w:rsidR="00142E43" w:rsidRPr="0028063D" w:rsidRDefault="005644AA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- использовать ромбический палец, для лучшего позиционирования отверстия;</w:t>
      </w:r>
    </w:p>
    <w:p w:rsidR="009B4DE3" w:rsidRPr="0028063D" w:rsidRDefault="009B4DE3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Default="00C949C3" w:rsidP="000A13D8">
      <w:pPr>
        <w:spacing w:line="360" w:lineRule="auto"/>
        <w:ind w:right="-483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1.4 </w:t>
      </w:r>
      <w:r w:rsidR="00142E43" w:rsidRPr="0028063D">
        <w:rPr>
          <w:rFonts w:ascii="Times New Roman" w:hAnsi="Times New Roman" w:cs="Times New Roman"/>
          <w:iCs/>
          <w:sz w:val="28"/>
          <w:szCs w:val="28"/>
        </w:rPr>
        <w:t>Качественные критерии оценки:</w:t>
      </w:r>
    </w:p>
    <w:p w:rsidR="00C949C3" w:rsidRPr="0028063D" w:rsidRDefault="00C949C3" w:rsidP="000A13D8">
      <w:pPr>
        <w:spacing w:line="360" w:lineRule="auto"/>
        <w:ind w:right="-483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142E43" w:rsidRPr="0028063D" w:rsidRDefault="00142E43" w:rsidP="000A13D8">
      <w:pPr>
        <w:numPr>
          <w:ilvl w:val="0"/>
          <w:numId w:val="15"/>
        </w:numPr>
        <w:spacing w:after="0" w:line="360" w:lineRule="auto"/>
        <w:ind w:left="0" w:right="-483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Конструкция </w:t>
      </w:r>
      <w:r w:rsidR="004434EC" w:rsidRPr="0028063D">
        <w:rPr>
          <w:rFonts w:ascii="Times New Roman" w:hAnsi="Times New Roman" w:cs="Times New Roman"/>
          <w:sz w:val="28"/>
          <w:szCs w:val="28"/>
        </w:rPr>
        <w:t>приспособления</w:t>
      </w:r>
      <w:r w:rsidRPr="0028063D">
        <w:rPr>
          <w:rFonts w:ascii="Times New Roman" w:hAnsi="Times New Roman" w:cs="Times New Roman"/>
          <w:sz w:val="28"/>
          <w:szCs w:val="28"/>
        </w:rPr>
        <w:t xml:space="preserve"> обеспечивает удобство сборки и разборки</w:t>
      </w:r>
      <w:r w:rsidR="004434EC" w:rsidRPr="0028063D">
        <w:rPr>
          <w:rFonts w:ascii="Times New Roman" w:hAnsi="Times New Roman" w:cs="Times New Roman"/>
          <w:sz w:val="28"/>
          <w:szCs w:val="28"/>
        </w:rPr>
        <w:t>.</w:t>
      </w:r>
    </w:p>
    <w:p w:rsidR="00142E43" w:rsidRPr="0028063D" w:rsidRDefault="00142E43" w:rsidP="000A13D8">
      <w:pPr>
        <w:numPr>
          <w:ilvl w:val="0"/>
          <w:numId w:val="15"/>
        </w:numPr>
        <w:spacing w:after="0" w:line="360" w:lineRule="auto"/>
        <w:ind w:left="0" w:right="-483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Соблюдается принцип сборки с обеспечением полной взаимозаменяемости. Качественное соединение образуют любые сопрягаемые детали, входящие в изделие. Пригонка деталей отсутствует.</w:t>
      </w:r>
    </w:p>
    <w:p w:rsidR="00142E43" w:rsidRPr="0028063D" w:rsidRDefault="00142E43" w:rsidP="000A13D8">
      <w:pPr>
        <w:numPr>
          <w:ilvl w:val="0"/>
          <w:numId w:val="15"/>
        </w:numPr>
        <w:spacing w:after="0" w:line="360" w:lineRule="auto"/>
        <w:ind w:left="0" w:right="-483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Обеспечивается удобный доступ к местам контроля и регулирования.</w:t>
      </w:r>
    </w:p>
    <w:p w:rsidR="00142E43" w:rsidRPr="0028063D" w:rsidRDefault="00142E43" w:rsidP="000A13D8">
      <w:pPr>
        <w:numPr>
          <w:ilvl w:val="0"/>
          <w:numId w:val="15"/>
        </w:numPr>
        <w:spacing w:after="0" w:line="360" w:lineRule="auto"/>
        <w:ind w:left="0" w:right="-483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Использование стандартных нормализованных унифицированных сборочных единиц и деталей сокращает номенклатуру сборочных инструментов и позволяет более эффективно использовать средства механизации и автоматизации сборочных работ. 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34EC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1.5 </w:t>
      </w:r>
      <w:r w:rsidR="004434EC" w:rsidRPr="0028063D">
        <w:rPr>
          <w:rFonts w:ascii="Times New Roman" w:hAnsi="Times New Roman" w:cs="Times New Roman"/>
          <w:sz w:val="28"/>
          <w:szCs w:val="28"/>
        </w:rPr>
        <w:t>Выбор методов достижения точности</w:t>
      </w:r>
      <w:r w:rsidR="00C949C3">
        <w:rPr>
          <w:rFonts w:ascii="Times New Roman" w:hAnsi="Times New Roman" w:cs="Times New Roman"/>
          <w:sz w:val="28"/>
          <w:szCs w:val="28"/>
        </w:rPr>
        <w:t xml:space="preserve"> сборки</w:t>
      </w:r>
      <w:r w:rsidR="004434EC" w:rsidRPr="0028063D">
        <w:rPr>
          <w:rFonts w:ascii="Times New Roman" w:hAnsi="Times New Roman" w:cs="Times New Roman"/>
          <w:sz w:val="28"/>
          <w:szCs w:val="28"/>
        </w:rPr>
        <w:t>.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Метод полной взаимозаменяемости: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предусматривает сборку машин без какой-либо пригонки деталей с установкой и заменой любой детали без пригонки. При сборке по этому методу требуется высокая точность изготовления деталей, специальное оборудование и оснастка. Метод полной взаимозаменяемости экономически целесообразен в массовом и крупносерийном производстве, где капитальные затраты на оснащение производства окупаются большим количеством изготовляемых машин.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      Метод неполной взаимозаменяемости: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используя некоторые положения теории вероятностей, допуски на все или некоторые звенья размерных цепей расширяются, с заведомым риском получения некоторого небольшого процента размерных цепей, у которых величина допуска замыкающего звена выйдет за заданные пределы.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Наиболее рациональной областью использования является решение многозвенных размерных цепей при высокой предписанной точности их замыкающих звеньев. Основным преимуществом данного метода является возможность значительного расширения допусков и тем самым более экономичное достижение требуемой точности машин по сравнению с методом полной взаимозаменяемости.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Метод пригонки и регулировки: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применяется для достижения высокой точности замыкающего звена многозвенных размерных цепей за счет дополнительной обработки со снятием стружки 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>пригонки) в процессе сборки заранее выбранного компенсирующего звена - детали. Обработка деталей в механических цехах может выполняться по экономичным допускам, предопределяемым конкретными условиями производства. Это метод может быть экономичен только в условиях единичного и мелкосерийного производства.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Метод регулировки: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необходимая точность размера замыкающего звена достигается изменением размера одного из звеньев размерной цепи без снятия стружки. Отличительная особенность сборки этим методом заключается в применении компенсаторов, с помощью которых достигается требуемая точность сборки, a составляющие цепь звенья обрабатываются с более широкими допусками. Этот метод универсален, так как применим независимо от количества звеньев в цепи, допуска на замыкающее звено и масштаба производства, в нем нет </w:t>
      </w:r>
      <w:r w:rsidRPr="0028063D">
        <w:rPr>
          <w:rFonts w:ascii="Times New Roman" w:hAnsi="Times New Roman" w:cs="Times New Roman"/>
          <w:sz w:val="28"/>
          <w:szCs w:val="28"/>
        </w:rPr>
        <w:lastRenderedPageBreak/>
        <w:t>трудоемких пригоночных работ; можно периодически регулировать сопряжение в процессе износа деталей за период эксплуатации машины и можно применять поточные методы сборки.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Данный узел состоит из одной сборочной единицы: плита. В конструкцию входят детали: стойка, прижим и 2 различных фиксатора. Сборка осуществляется болтом М20, винтами АM6, болтами М8 и штифтами 5п6х20. Фиксация фланца в приспособлении посредством штыря ромбического.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Сборка происходит согласно технологической схеме с применением следующих приспособлений: верстак, пальцы технологические, штырь, ключ гаечный торцевой, отвертка, штангенциркуль.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34EC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Контроль качества сборки осуществляется при визуальном контроле и испытании изделия (закрепление детали Фланец).</w:t>
      </w:r>
    </w:p>
    <w:p w:rsidR="004434EC" w:rsidRPr="0028063D" w:rsidRDefault="004434EC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34EC" w:rsidRPr="0028063D" w:rsidRDefault="004434EC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1.6 Разработка технологической схемы сборки и пояснений к ней.</w:t>
      </w:r>
    </w:p>
    <w:p w:rsidR="004434EC" w:rsidRPr="0028063D" w:rsidRDefault="004434EC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34EC" w:rsidRPr="0028063D" w:rsidRDefault="004434EC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Общую и узловую сборку начинают с установки базовой детали на с</w:t>
      </w:r>
      <w:r w:rsidR="000A13D8" w:rsidRPr="0028063D">
        <w:rPr>
          <w:rFonts w:ascii="Times New Roman" w:hAnsi="Times New Roman" w:cs="Times New Roman"/>
          <w:sz w:val="28"/>
          <w:szCs w:val="28"/>
        </w:rPr>
        <w:t>тол специальный</w:t>
      </w:r>
      <w:r w:rsidRPr="0028063D">
        <w:rPr>
          <w:rFonts w:ascii="Times New Roman" w:hAnsi="Times New Roman" w:cs="Times New Roman"/>
          <w:sz w:val="28"/>
          <w:szCs w:val="28"/>
        </w:rPr>
        <w:t xml:space="preserve">. На приводимой в проекте технологической схеме общей сборки базовой деталью является </w:t>
      </w:r>
      <w:r w:rsidRPr="0028063D">
        <w:rPr>
          <w:rFonts w:ascii="Times New Roman" w:hAnsi="Times New Roman" w:cs="Times New Roman"/>
          <w:iCs/>
          <w:sz w:val="28"/>
          <w:szCs w:val="28"/>
        </w:rPr>
        <w:t>плита</w:t>
      </w:r>
      <w:r w:rsidRPr="0028063D">
        <w:rPr>
          <w:rFonts w:ascii="Times New Roman" w:hAnsi="Times New Roman" w:cs="Times New Roman"/>
          <w:sz w:val="28"/>
          <w:szCs w:val="28"/>
        </w:rPr>
        <w:t xml:space="preserve"> (поз.1</w:t>
      </w:r>
      <w:r w:rsidR="000A13D8" w:rsidRPr="0028063D">
        <w:rPr>
          <w:rFonts w:ascii="Times New Roman" w:hAnsi="Times New Roman" w:cs="Times New Roman"/>
          <w:sz w:val="28"/>
          <w:szCs w:val="28"/>
        </w:rPr>
        <w:t xml:space="preserve">), </w:t>
      </w:r>
      <w:r w:rsidRPr="0028063D">
        <w:rPr>
          <w:rFonts w:ascii="Times New Roman" w:hAnsi="Times New Roman" w:cs="Times New Roman"/>
          <w:sz w:val="28"/>
          <w:szCs w:val="28"/>
        </w:rPr>
        <w:t xml:space="preserve">готовое изделие – </w:t>
      </w:r>
      <w:r w:rsidRPr="0028063D">
        <w:rPr>
          <w:rFonts w:ascii="Times New Roman" w:hAnsi="Times New Roman" w:cs="Times New Roman"/>
          <w:iCs/>
          <w:sz w:val="28"/>
          <w:szCs w:val="28"/>
        </w:rPr>
        <w:t>приспособление для фрезерования пазов</w:t>
      </w:r>
      <w:r w:rsidRPr="0028063D">
        <w:rPr>
          <w:rFonts w:ascii="Times New Roman" w:hAnsi="Times New Roman" w:cs="Times New Roman"/>
          <w:sz w:val="28"/>
          <w:szCs w:val="28"/>
        </w:rPr>
        <w:t xml:space="preserve">. Технологические схемы сборки снабжены надписями-сносками, поясняющими характер сборочных соединений и выполняемый при сборке контроль. </w:t>
      </w:r>
    </w:p>
    <w:p w:rsidR="004434EC" w:rsidRPr="0028063D" w:rsidRDefault="004434EC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По принятым технологическим схемам общей и узловой сборки выявляют основные сборочные операции.</w:t>
      </w:r>
    </w:p>
    <w:p w:rsidR="009B4DE3" w:rsidRPr="0028063D" w:rsidRDefault="009B4DE3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В качестве примера технологической схемы сборки на листе рассмотрена операция установки стакана:</w:t>
      </w:r>
    </w:p>
    <w:p w:rsidR="00324554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1) Ставим плиту на специальный стол и фиксируем ее технологическими пальцами;</w:t>
      </w:r>
    </w:p>
    <w:p w:rsidR="00324554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2) Устанавливаем стакан на плиту в специальный паз посадка; </w:t>
      </w:r>
    </w:p>
    <w:p w:rsidR="00324554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3) Совмещаем отверстия стакана с отверстиями плиты и фиксируем это положение штырем;</w:t>
      </w:r>
    </w:p>
    <w:p w:rsidR="00324554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4) Устанавливаем болт в отверстие и затягиваем ключом гаечным торцевым с М</w:t>
      </w:r>
      <w:r w:rsidRPr="0028063D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Pr="0028063D">
        <w:rPr>
          <w:rFonts w:ascii="Times New Roman" w:hAnsi="Times New Roman" w:cs="Times New Roman"/>
          <w:sz w:val="28"/>
          <w:szCs w:val="28"/>
        </w:rPr>
        <w:t>=;</w:t>
      </w:r>
    </w:p>
    <w:p w:rsidR="00324554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5) Убираем штырь;</w:t>
      </w:r>
    </w:p>
    <w:p w:rsidR="00324554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6) Повторяем пункт 4 еще три раза, устанавливая оставшиеся винты;</w:t>
      </w:r>
    </w:p>
    <w:p w:rsidR="00324554" w:rsidRPr="0028063D" w:rsidRDefault="00324554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7) Переходим к следующему пункту сборки.</w:t>
      </w:r>
    </w:p>
    <w:p w:rsidR="000A13D8" w:rsidRPr="0028063D" w:rsidRDefault="000A13D8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</w:p>
    <w:p w:rsidR="00183AEE" w:rsidRDefault="00183AEE" w:rsidP="000A13D8">
      <w:pPr>
        <w:spacing w:line="360" w:lineRule="auto"/>
        <w:ind w:right="-483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3AEE" w:rsidRDefault="00183AEE" w:rsidP="000A13D8">
      <w:pPr>
        <w:spacing w:line="360" w:lineRule="auto"/>
        <w:ind w:right="-483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3AEE" w:rsidRDefault="0028063D" w:rsidP="00183AEE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-2244090</wp:posOffset>
            </wp:positionH>
            <wp:positionV relativeFrom="paragraph">
              <wp:posOffset>2923540</wp:posOffset>
            </wp:positionV>
            <wp:extent cx="9534525" cy="3687445"/>
            <wp:effectExtent l="889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борочный чертеж.jpg"/>
                    <pic:cNvPicPr/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9871" r="68665" b="68612"/>
                    <a:stretch/>
                  </pic:blipFill>
                  <pic:spPr bwMode="auto">
                    <a:xfrm rot="16200000">
                      <a:off x="0" y="0"/>
                      <a:ext cx="9534525" cy="36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13D8" w:rsidRPr="0028063D" w:rsidRDefault="000A13D8" w:rsidP="00183AEE">
      <w:pPr>
        <w:spacing w:line="360" w:lineRule="auto"/>
        <w:ind w:right="-483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lastRenderedPageBreak/>
        <w:t>3. Конструирование и расчет приспособления.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3.1. Разработка схемы приспособления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Требуется спроектировать приспособление для контроля биения конической поверхности фланца относительно цилиндрической</w:t>
      </w:r>
      <w:proofErr w:type="gramStart"/>
      <w:r w:rsidRPr="002806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8063D">
        <w:rPr>
          <w:rFonts w:ascii="Times New Roman" w:hAnsi="Times New Roman" w:cs="Times New Roman"/>
          <w:sz w:val="28"/>
          <w:szCs w:val="28"/>
        </w:rPr>
        <w:t xml:space="preserve"> Измерение происходит индикатором с базированием детали в призме. Вращение осуществляется вручную. Для контроля необходимо измерить значения в нескольких сечениях.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3.2. Выбор установочных, зажимных и других элементов приспособлений</w:t>
      </w:r>
    </w:p>
    <w:p w:rsidR="00C949C3" w:rsidRPr="0028063D" w:rsidRDefault="00C949C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Деталь устанавливается на призму</w:t>
      </w:r>
      <w:r w:rsidR="00D62A9B" w:rsidRPr="0028063D">
        <w:rPr>
          <w:rFonts w:ascii="Times New Roman" w:hAnsi="Times New Roman" w:cs="Times New Roman"/>
          <w:sz w:val="28"/>
          <w:szCs w:val="28"/>
        </w:rPr>
        <w:t>(поз.6)</w:t>
      </w:r>
      <w:r w:rsidRPr="0028063D">
        <w:rPr>
          <w:rFonts w:ascii="Times New Roman" w:hAnsi="Times New Roman" w:cs="Times New Roman"/>
          <w:sz w:val="28"/>
          <w:szCs w:val="28"/>
        </w:rPr>
        <w:t xml:space="preserve"> базовой поверхностью под углом, призма фиксируется винтами</w:t>
      </w:r>
      <w:r w:rsidR="00D62A9B" w:rsidRPr="0028063D">
        <w:rPr>
          <w:rFonts w:ascii="Times New Roman" w:hAnsi="Times New Roman" w:cs="Times New Roman"/>
          <w:sz w:val="28"/>
          <w:szCs w:val="28"/>
        </w:rPr>
        <w:t>(поз.8)</w:t>
      </w:r>
      <w:r w:rsidR="00C608B7" w:rsidRPr="0028063D">
        <w:rPr>
          <w:rFonts w:ascii="Times New Roman" w:hAnsi="Times New Roman" w:cs="Times New Roman"/>
          <w:sz w:val="28"/>
          <w:szCs w:val="28"/>
        </w:rPr>
        <w:t xml:space="preserve"> и штифтами</w:t>
      </w:r>
      <w:r w:rsidR="00D62A9B" w:rsidRPr="0028063D">
        <w:rPr>
          <w:rFonts w:ascii="Times New Roman" w:hAnsi="Times New Roman" w:cs="Times New Roman"/>
          <w:sz w:val="28"/>
          <w:szCs w:val="28"/>
        </w:rPr>
        <w:t>(поз.7)</w:t>
      </w:r>
      <w:r w:rsidR="00C608B7" w:rsidRPr="0028063D">
        <w:rPr>
          <w:rFonts w:ascii="Times New Roman" w:hAnsi="Times New Roman" w:cs="Times New Roman"/>
          <w:sz w:val="28"/>
          <w:szCs w:val="28"/>
        </w:rPr>
        <w:t xml:space="preserve"> в </w:t>
      </w:r>
      <w:r w:rsidR="00D62A9B" w:rsidRPr="0028063D">
        <w:rPr>
          <w:rFonts w:ascii="Times New Roman" w:hAnsi="Times New Roman" w:cs="Times New Roman"/>
          <w:sz w:val="28"/>
          <w:szCs w:val="28"/>
        </w:rPr>
        <w:t>плите(поз.1)</w:t>
      </w:r>
      <w:r w:rsidR="00C608B7" w:rsidRPr="0028063D">
        <w:rPr>
          <w:rFonts w:ascii="Times New Roman" w:hAnsi="Times New Roman" w:cs="Times New Roman"/>
          <w:sz w:val="28"/>
          <w:szCs w:val="28"/>
        </w:rPr>
        <w:t>.</w:t>
      </w:r>
    </w:p>
    <w:p w:rsidR="00D62A9B" w:rsidRPr="0028063D" w:rsidRDefault="00D62A9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На плиту(поз.1) устанавливается стойка(поз.2) и фиксируется винтами(поз.9) и штифтами(поз.10).</w:t>
      </w:r>
    </w:p>
    <w:p w:rsidR="00D62A9B" w:rsidRPr="0028063D" w:rsidRDefault="00D62A9B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Индикатор устанавливается в стойку и зажимается винтом(поз.5)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3.3. Назначение технических требовани</w:t>
      </w:r>
      <w:r w:rsidR="00C92CC6" w:rsidRPr="0028063D">
        <w:rPr>
          <w:rFonts w:ascii="Times New Roman" w:hAnsi="Times New Roman" w:cs="Times New Roman"/>
          <w:sz w:val="28"/>
          <w:szCs w:val="28"/>
        </w:rPr>
        <w:t>й на приспособление, обеспечива</w:t>
      </w:r>
      <w:r w:rsidRPr="0028063D">
        <w:rPr>
          <w:rFonts w:ascii="Times New Roman" w:hAnsi="Times New Roman" w:cs="Times New Roman"/>
          <w:sz w:val="28"/>
          <w:szCs w:val="28"/>
        </w:rPr>
        <w:t>ющих заданную точность</w:t>
      </w: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4DE3" w:rsidRPr="0028063D" w:rsidRDefault="009B4DE3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>Принимаем макси</w:t>
      </w:r>
      <w:r w:rsidR="00C92CC6" w:rsidRPr="0028063D">
        <w:rPr>
          <w:rFonts w:ascii="Times New Roman" w:hAnsi="Times New Roman" w:cs="Times New Roman"/>
          <w:sz w:val="28"/>
          <w:szCs w:val="28"/>
        </w:rPr>
        <w:t>мальную допустимую погр</w:t>
      </w:r>
      <w:r w:rsidRPr="0028063D">
        <w:rPr>
          <w:rFonts w:ascii="Times New Roman" w:hAnsi="Times New Roman" w:cs="Times New Roman"/>
          <w:sz w:val="28"/>
          <w:szCs w:val="28"/>
        </w:rPr>
        <w:t>ешность измерения приспособления как 1/10 требуемой измеряемой величины, т.е. 0.000</w:t>
      </w:r>
      <w:r w:rsidR="00C92CC6" w:rsidRPr="0028063D">
        <w:rPr>
          <w:rFonts w:ascii="Times New Roman" w:hAnsi="Times New Roman" w:cs="Times New Roman"/>
          <w:sz w:val="28"/>
          <w:szCs w:val="28"/>
        </w:rPr>
        <w:t>1</w:t>
      </w:r>
      <w:r w:rsidRPr="0028063D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0A13D8" w:rsidRPr="0028063D" w:rsidRDefault="000A13D8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Чтобы правильно произвести измерение, необходимо, чтобы ось </w:t>
      </w:r>
      <w:r w:rsidR="00C92CC6" w:rsidRPr="0028063D">
        <w:rPr>
          <w:rFonts w:ascii="Times New Roman" w:hAnsi="Times New Roman" w:cs="Times New Roman"/>
          <w:sz w:val="28"/>
          <w:szCs w:val="28"/>
        </w:rPr>
        <w:t>индикатора была перпендикулярна измеряемой поверхности</w:t>
      </w:r>
      <w:r w:rsidRPr="002806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13D8" w:rsidRPr="0028063D" w:rsidRDefault="00C92CC6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063D">
        <w:rPr>
          <w:rFonts w:ascii="Times New Roman" w:hAnsi="Times New Roman" w:cs="Times New Roman"/>
          <w:sz w:val="28"/>
          <w:szCs w:val="28"/>
        </w:rPr>
        <w:t xml:space="preserve">Для более точного позиционирования мы устанавливаем призму под углом, чтобы обеспечить базирование по цилиндрической поверхности и </w:t>
      </w:r>
      <w:r w:rsidRPr="0028063D"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поверхности торца за счет силы тяжести. </w:t>
      </w:r>
      <w:r w:rsidR="00D62A9B" w:rsidRPr="0028063D">
        <w:rPr>
          <w:rFonts w:ascii="Times New Roman" w:hAnsi="Times New Roman" w:cs="Times New Roman"/>
          <w:sz w:val="28"/>
          <w:szCs w:val="28"/>
        </w:rPr>
        <w:t>Также конструкция стойки обеспечивает более жесткую фиксацию индикатора.</w:t>
      </w:r>
    </w:p>
    <w:p w:rsidR="009D3C2C" w:rsidRDefault="009D3C2C" w:rsidP="000A13D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Плита стоит на трех жестких ножках и одной регулируемой, для возможности использования приспособления на различных поверхостях.</w:t>
      </w:r>
    </w:p>
    <w:p w:rsidR="009D3C2C" w:rsidRDefault="009D3C2C" w:rsidP="000A13D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2A9B" w:rsidRPr="0028063D" w:rsidRDefault="009D3C2C" w:rsidP="000A13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887" cy="391869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испособление для контроля  биения переделанное2.jpg"/>
                    <pic:cNvPicPr/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5" t="7493" r="4664" b="43087"/>
                    <a:stretch/>
                  </pic:blipFill>
                  <pic:spPr bwMode="auto">
                    <a:xfrm>
                      <a:off x="0" y="0"/>
                      <a:ext cx="5520258" cy="392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2A9B" w:rsidRPr="00280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92E9A"/>
    <w:multiLevelType w:val="hybridMultilevel"/>
    <w:tmpl w:val="03704EFC"/>
    <w:lvl w:ilvl="0" w:tplc="0419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">
    <w:nsid w:val="0E2714E8"/>
    <w:multiLevelType w:val="hybridMultilevel"/>
    <w:tmpl w:val="6D281F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02688B"/>
    <w:multiLevelType w:val="hybridMultilevel"/>
    <w:tmpl w:val="C0F64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B48F5"/>
    <w:multiLevelType w:val="hybridMultilevel"/>
    <w:tmpl w:val="046C0558"/>
    <w:lvl w:ilvl="0" w:tplc="708C4D60">
      <w:start w:val="1"/>
      <w:numFmt w:val="decimal"/>
      <w:pStyle w:val="MTDisplayEquation"/>
      <w:lvlText w:val="%1."/>
      <w:lvlJc w:val="left"/>
      <w:pPr>
        <w:tabs>
          <w:tab w:val="num" w:pos="294"/>
        </w:tabs>
        <w:ind w:left="294" w:hanging="360"/>
      </w:pPr>
    </w:lvl>
    <w:lvl w:ilvl="1" w:tplc="04190001">
      <w:start w:val="1"/>
      <w:numFmt w:val="bullet"/>
      <w:lvlText w:val=""/>
      <w:lvlJc w:val="left"/>
      <w:pPr>
        <w:tabs>
          <w:tab w:val="num" w:pos="1014"/>
        </w:tabs>
        <w:ind w:left="1014" w:hanging="360"/>
      </w:pPr>
      <w:rPr>
        <w:rFonts w:ascii="Symbol" w:hAnsi="Symbol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4">
    <w:nsid w:val="29B65FBF"/>
    <w:multiLevelType w:val="hybridMultilevel"/>
    <w:tmpl w:val="F2EE4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50782"/>
    <w:multiLevelType w:val="hybridMultilevel"/>
    <w:tmpl w:val="9222C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504DE"/>
    <w:multiLevelType w:val="hybridMultilevel"/>
    <w:tmpl w:val="535C6D36"/>
    <w:lvl w:ilvl="0" w:tplc="27181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BC7C06"/>
    <w:multiLevelType w:val="hybridMultilevel"/>
    <w:tmpl w:val="598E040C"/>
    <w:lvl w:ilvl="0" w:tplc="DE7262BC">
      <w:start w:val="1"/>
      <w:numFmt w:val="decimal"/>
      <w:lvlText w:val="%1."/>
      <w:lvlJc w:val="left"/>
      <w:pPr>
        <w:tabs>
          <w:tab w:val="num" w:pos="-6"/>
        </w:tabs>
        <w:ind w:left="-6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8">
    <w:nsid w:val="46347274"/>
    <w:multiLevelType w:val="hybridMultilevel"/>
    <w:tmpl w:val="23582C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6F5BFA"/>
    <w:multiLevelType w:val="hybridMultilevel"/>
    <w:tmpl w:val="9C8C31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DC0808"/>
    <w:multiLevelType w:val="multilevel"/>
    <w:tmpl w:val="9AFE6CF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132"/>
        </w:tabs>
        <w:ind w:left="-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98"/>
        </w:tabs>
        <w:ind w:left="-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624"/>
        </w:tabs>
        <w:ind w:left="-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690"/>
        </w:tabs>
        <w:ind w:left="-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756"/>
        </w:tabs>
        <w:ind w:left="-7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182"/>
        </w:tabs>
        <w:ind w:left="-11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248"/>
        </w:tabs>
        <w:ind w:left="-1248" w:hanging="2160"/>
      </w:pPr>
      <w:rPr>
        <w:rFonts w:hint="default"/>
      </w:rPr>
    </w:lvl>
  </w:abstractNum>
  <w:abstractNum w:abstractNumId="11">
    <w:nsid w:val="65E41802"/>
    <w:multiLevelType w:val="hybridMultilevel"/>
    <w:tmpl w:val="6E427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A478B7"/>
    <w:multiLevelType w:val="hybridMultilevel"/>
    <w:tmpl w:val="CB3A1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182F1A"/>
    <w:multiLevelType w:val="hybridMultilevel"/>
    <w:tmpl w:val="57A25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913F2C"/>
    <w:multiLevelType w:val="hybridMultilevel"/>
    <w:tmpl w:val="5B32FBA4"/>
    <w:lvl w:ilvl="0" w:tplc="A8729FAE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1"/>
  </w:num>
  <w:num w:numId="5">
    <w:abstractNumId w:val="0"/>
  </w:num>
  <w:num w:numId="6">
    <w:abstractNumId w:val="13"/>
  </w:num>
  <w:num w:numId="7">
    <w:abstractNumId w:val="2"/>
  </w:num>
  <w:num w:numId="8">
    <w:abstractNumId w:val="8"/>
  </w:num>
  <w:num w:numId="9">
    <w:abstractNumId w:val="5"/>
  </w:num>
  <w:num w:numId="10">
    <w:abstractNumId w:val="12"/>
  </w:num>
  <w:num w:numId="11">
    <w:abstractNumId w:val="14"/>
  </w:num>
  <w:num w:numId="12">
    <w:abstractNumId w:val="10"/>
  </w:num>
  <w:num w:numId="13">
    <w:abstractNumId w:val="6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ECF"/>
    <w:rsid w:val="00031ECF"/>
    <w:rsid w:val="00050024"/>
    <w:rsid w:val="0009219A"/>
    <w:rsid w:val="000932F2"/>
    <w:rsid w:val="00095705"/>
    <w:rsid w:val="000A0533"/>
    <w:rsid w:val="000A13D8"/>
    <w:rsid w:val="000A3D8D"/>
    <w:rsid w:val="000D1869"/>
    <w:rsid w:val="000E37A2"/>
    <w:rsid w:val="000E4A8B"/>
    <w:rsid w:val="001305E1"/>
    <w:rsid w:val="00142E43"/>
    <w:rsid w:val="00183AEE"/>
    <w:rsid w:val="00193C4E"/>
    <w:rsid w:val="001940C0"/>
    <w:rsid w:val="001A1876"/>
    <w:rsid w:val="001B024C"/>
    <w:rsid w:val="001B26C5"/>
    <w:rsid w:val="001E75EF"/>
    <w:rsid w:val="001F09A4"/>
    <w:rsid w:val="002305C1"/>
    <w:rsid w:val="002606A3"/>
    <w:rsid w:val="0028063D"/>
    <w:rsid w:val="00280A49"/>
    <w:rsid w:val="00280D5A"/>
    <w:rsid w:val="0030138E"/>
    <w:rsid w:val="00311272"/>
    <w:rsid w:val="00324554"/>
    <w:rsid w:val="0036216D"/>
    <w:rsid w:val="00387397"/>
    <w:rsid w:val="003B1D68"/>
    <w:rsid w:val="0040463C"/>
    <w:rsid w:val="00405EF4"/>
    <w:rsid w:val="0041489A"/>
    <w:rsid w:val="004165B2"/>
    <w:rsid w:val="004434EC"/>
    <w:rsid w:val="0045671D"/>
    <w:rsid w:val="00472DBD"/>
    <w:rsid w:val="004833D2"/>
    <w:rsid w:val="004A2083"/>
    <w:rsid w:val="004A778E"/>
    <w:rsid w:val="004B3BC3"/>
    <w:rsid w:val="00527B18"/>
    <w:rsid w:val="00560487"/>
    <w:rsid w:val="005644AA"/>
    <w:rsid w:val="00565009"/>
    <w:rsid w:val="00565819"/>
    <w:rsid w:val="005744C7"/>
    <w:rsid w:val="00575760"/>
    <w:rsid w:val="005C540E"/>
    <w:rsid w:val="006075BC"/>
    <w:rsid w:val="00613EC7"/>
    <w:rsid w:val="00646D17"/>
    <w:rsid w:val="0067172E"/>
    <w:rsid w:val="006728DD"/>
    <w:rsid w:val="006815CC"/>
    <w:rsid w:val="006D02AC"/>
    <w:rsid w:val="006D3C2E"/>
    <w:rsid w:val="006F5FAE"/>
    <w:rsid w:val="00726FA8"/>
    <w:rsid w:val="007528FC"/>
    <w:rsid w:val="007975D7"/>
    <w:rsid w:val="007E22DB"/>
    <w:rsid w:val="007F2626"/>
    <w:rsid w:val="00822A3F"/>
    <w:rsid w:val="0084659D"/>
    <w:rsid w:val="00855FC1"/>
    <w:rsid w:val="008B53A3"/>
    <w:rsid w:val="008B7983"/>
    <w:rsid w:val="009000B6"/>
    <w:rsid w:val="00917B2B"/>
    <w:rsid w:val="009405B3"/>
    <w:rsid w:val="009705D6"/>
    <w:rsid w:val="009954DE"/>
    <w:rsid w:val="009963EE"/>
    <w:rsid w:val="009B4DE3"/>
    <w:rsid w:val="009D3C2C"/>
    <w:rsid w:val="009F1BCB"/>
    <w:rsid w:val="009F7A67"/>
    <w:rsid w:val="00A160AD"/>
    <w:rsid w:val="00A45DF7"/>
    <w:rsid w:val="00A55600"/>
    <w:rsid w:val="00A915B8"/>
    <w:rsid w:val="00A95FD4"/>
    <w:rsid w:val="00B21833"/>
    <w:rsid w:val="00B35646"/>
    <w:rsid w:val="00B365B8"/>
    <w:rsid w:val="00B83A61"/>
    <w:rsid w:val="00B9725E"/>
    <w:rsid w:val="00BE626A"/>
    <w:rsid w:val="00C42DE5"/>
    <w:rsid w:val="00C608B7"/>
    <w:rsid w:val="00C70C07"/>
    <w:rsid w:val="00C71A80"/>
    <w:rsid w:val="00C92CC6"/>
    <w:rsid w:val="00C949C3"/>
    <w:rsid w:val="00CC10DE"/>
    <w:rsid w:val="00CC51E4"/>
    <w:rsid w:val="00D1349D"/>
    <w:rsid w:val="00D245DD"/>
    <w:rsid w:val="00D27F48"/>
    <w:rsid w:val="00D62A9B"/>
    <w:rsid w:val="00D73BDF"/>
    <w:rsid w:val="00D85FA2"/>
    <w:rsid w:val="00DA2718"/>
    <w:rsid w:val="00DC2A94"/>
    <w:rsid w:val="00DC376F"/>
    <w:rsid w:val="00DD7D0A"/>
    <w:rsid w:val="00E02E54"/>
    <w:rsid w:val="00E07EF7"/>
    <w:rsid w:val="00E21887"/>
    <w:rsid w:val="00E239D1"/>
    <w:rsid w:val="00E92034"/>
    <w:rsid w:val="00EB28AD"/>
    <w:rsid w:val="00F038BC"/>
    <w:rsid w:val="00F21A7A"/>
    <w:rsid w:val="00F317B6"/>
    <w:rsid w:val="00FD4AD9"/>
    <w:rsid w:val="00FE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D6"/>
  </w:style>
  <w:style w:type="paragraph" w:styleId="1">
    <w:name w:val="heading 1"/>
    <w:basedOn w:val="a"/>
    <w:link w:val="10"/>
    <w:uiPriority w:val="9"/>
    <w:qFormat/>
    <w:rsid w:val="007F26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0C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3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E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F1BC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07EF7"/>
    <w:rPr>
      <w:color w:val="808080"/>
    </w:rPr>
  </w:style>
  <w:style w:type="paragraph" w:styleId="31">
    <w:name w:val="Body Text Indent 3"/>
    <w:basedOn w:val="a"/>
    <w:link w:val="32"/>
    <w:uiPriority w:val="99"/>
    <w:rsid w:val="004A2083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A2083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1B024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B024C"/>
  </w:style>
  <w:style w:type="paragraph" w:styleId="a7">
    <w:name w:val="caption"/>
    <w:basedOn w:val="a"/>
    <w:next w:val="a"/>
    <w:uiPriority w:val="35"/>
    <w:qFormat/>
    <w:rsid w:val="009963EE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26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F2626"/>
  </w:style>
  <w:style w:type="paragraph" w:customStyle="1" w:styleId="MTDisplayEquation">
    <w:name w:val="MTDisplayEquation"/>
    <w:basedOn w:val="a"/>
    <w:rsid w:val="0045671D"/>
    <w:pPr>
      <w:numPr>
        <w:numId w:val="14"/>
      </w:numPr>
      <w:tabs>
        <w:tab w:val="center" w:pos="4150"/>
        <w:tab w:val="right" w:pos="8300"/>
      </w:tabs>
      <w:spacing w:after="0" w:line="240" w:lineRule="auto"/>
      <w:ind w:left="-426" w:right="-4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5EF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405E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C70C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Body Text"/>
    <w:basedOn w:val="a"/>
    <w:link w:val="ab"/>
    <w:uiPriority w:val="99"/>
    <w:unhideWhenUsed/>
    <w:rsid w:val="00C70C07"/>
    <w:pPr>
      <w:spacing w:after="120" w:line="240" w:lineRule="auto"/>
    </w:pPr>
    <w:rPr>
      <w:rFonts w:ascii="Garamond" w:eastAsia="Times New Roman" w:hAnsi="Garamond" w:cs="Times New Roman"/>
      <w:spacing w:val="12"/>
      <w:sz w:val="32"/>
      <w:szCs w:val="32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C70C07"/>
    <w:rPr>
      <w:rFonts w:ascii="Garamond" w:eastAsia="Times New Roman" w:hAnsi="Garamond" w:cs="Times New Roman"/>
      <w:spacing w:val="12"/>
      <w:sz w:val="32"/>
      <w:szCs w:val="32"/>
      <w:lang w:eastAsia="ru-RU"/>
    </w:rPr>
  </w:style>
  <w:style w:type="paragraph" w:styleId="ac">
    <w:name w:val="No Spacing"/>
    <w:aliases w:val="Заголовок"/>
    <w:basedOn w:val="a"/>
    <w:link w:val="ad"/>
    <w:uiPriority w:val="1"/>
    <w:qFormat/>
    <w:rsid w:val="000A0533"/>
    <w:pPr>
      <w:spacing w:after="240" w:line="276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aliases w:val="Заголовок Знак"/>
    <w:basedOn w:val="a0"/>
    <w:link w:val="ac"/>
    <w:uiPriority w:val="1"/>
    <w:rsid w:val="000A05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13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TOC Heading"/>
    <w:basedOn w:val="1"/>
    <w:next w:val="a"/>
    <w:uiPriority w:val="39"/>
    <w:unhideWhenUsed/>
    <w:qFormat/>
    <w:rsid w:val="00B2183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B21833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B2183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D6"/>
  </w:style>
  <w:style w:type="paragraph" w:styleId="1">
    <w:name w:val="heading 1"/>
    <w:basedOn w:val="a"/>
    <w:link w:val="10"/>
    <w:uiPriority w:val="9"/>
    <w:qFormat/>
    <w:rsid w:val="007F26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0C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3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E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F1BC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07EF7"/>
    <w:rPr>
      <w:color w:val="808080"/>
    </w:rPr>
  </w:style>
  <w:style w:type="paragraph" w:styleId="31">
    <w:name w:val="Body Text Indent 3"/>
    <w:basedOn w:val="a"/>
    <w:link w:val="32"/>
    <w:uiPriority w:val="99"/>
    <w:rsid w:val="004A2083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A2083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1B024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B024C"/>
  </w:style>
  <w:style w:type="paragraph" w:styleId="a7">
    <w:name w:val="caption"/>
    <w:basedOn w:val="a"/>
    <w:next w:val="a"/>
    <w:uiPriority w:val="35"/>
    <w:qFormat/>
    <w:rsid w:val="009963EE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26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F2626"/>
  </w:style>
  <w:style w:type="paragraph" w:customStyle="1" w:styleId="MTDisplayEquation">
    <w:name w:val="MTDisplayEquation"/>
    <w:basedOn w:val="a"/>
    <w:rsid w:val="0045671D"/>
    <w:pPr>
      <w:numPr>
        <w:numId w:val="14"/>
      </w:numPr>
      <w:tabs>
        <w:tab w:val="center" w:pos="4150"/>
        <w:tab w:val="right" w:pos="8300"/>
      </w:tabs>
      <w:spacing w:after="0" w:line="240" w:lineRule="auto"/>
      <w:ind w:left="-426" w:right="-4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5EF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405E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C70C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Body Text"/>
    <w:basedOn w:val="a"/>
    <w:link w:val="ab"/>
    <w:uiPriority w:val="99"/>
    <w:unhideWhenUsed/>
    <w:rsid w:val="00C70C07"/>
    <w:pPr>
      <w:spacing w:after="120" w:line="240" w:lineRule="auto"/>
    </w:pPr>
    <w:rPr>
      <w:rFonts w:ascii="Garamond" w:eastAsia="Times New Roman" w:hAnsi="Garamond" w:cs="Times New Roman"/>
      <w:spacing w:val="12"/>
      <w:sz w:val="32"/>
      <w:szCs w:val="32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C70C07"/>
    <w:rPr>
      <w:rFonts w:ascii="Garamond" w:eastAsia="Times New Roman" w:hAnsi="Garamond" w:cs="Times New Roman"/>
      <w:spacing w:val="12"/>
      <w:sz w:val="32"/>
      <w:szCs w:val="32"/>
      <w:lang w:eastAsia="ru-RU"/>
    </w:rPr>
  </w:style>
  <w:style w:type="paragraph" w:styleId="ac">
    <w:name w:val="No Spacing"/>
    <w:aliases w:val="Заголовок"/>
    <w:basedOn w:val="a"/>
    <w:link w:val="ad"/>
    <w:uiPriority w:val="1"/>
    <w:qFormat/>
    <w:rsid w:val="000A0533"/>
    <w:pPr>
      <w:spacing w:after="240" w:line="276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aliases w:val="Заголовок Знак"/>
    <w:basedOn w:val="a0"/>
    <w:link w:val="ac"/>
    <w:uiPriority w:val="1"/>
    <w:rsid w:val="000A05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13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TOC Heading"/>
    <w:basedOn w:val="1"/>
    <w:next w:val="a"/>
    <w:uiPriority w:val="39"/>
    <w:unhideWhenUsed/>
    <w:qFormat/>
    <w:rsid w:val="00B2183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B21833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B218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54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7.bin"/><Relationship Id="rId84" Type="http://schemas.openxmlformats.org/officeDocument/2006/relationships/image" Target="media/image4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3.bin"/><Relationship Id="rId138" Type="http://schemas.openxmlformats.org/officeDocument/2006/relationships/image" Target="media/image67.wmf"/><Relationship Id="rId154" Type="http://schemas.openxmlformats.org/officeDocument/2006/relationships/image" Target="media/image74.wmf"/><Relationship Id="rId159" Type="http://schemas.openxmlformats.org/officeDocument/2006/relationships/oleObject" Target="embeddings/oleObject77.bin"/><Relationship Id="rId170" Type="http://schemas.openxmlformats.org/officeDocument/2006/relationships/fontTable" Target="fontTable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2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3.wmf"/><Relationship Id="rId144" Type="http://schemas.openxmlformats.org/officeDocument/2006/relationships/image" Target="media/image69.wmf"/><Relationship Id="rId149" Type="http://schemas.openxmlformats.org/officeDocument/2006/relationships/oleObject" Target="embeddings/oleObject72.bin"/><Relationship Id="rId5" Type="http://schemas.openxmlformats.org/officeDocument/2006/relationships/settings" Target="setting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165" Type="http://schemas.openxmlformats.org/officeDocument/2006/relationships/oleObject" Target="embeddings/oleObject80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52.bin"/><Relationship Id="rId118" Type="http://schemas.openxmlformats.org/officeDocument/2006/relationships/image" Target="media/image58.wmf"/><Relationship Id="rId134" Type="http://schemas.openxmlformats.org/officeDocument/2006/relationships/image" Target="media/image65.wmf"/><Relationship Id="rId139" Type="http://schemas.openxmlformats.org/officeDocument/2006/relationships/oleObject" Target="embeddings/oleObject66.bin"/><Relationship Id="rId80" Type="http://schemas.openxmlformats.org/officeDocument/2006/relationships/image" Target="media/image41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5.bin"/><Relationship Id="rId171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66" Type="http://schemas.openxmlformats.org/officeDocument/2006/relationships/image" Target="media/image8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6" Type="http://schemas.openxmlformats.org/officeDocument/2006/relationships/image" Target="media/image52.wmf"/><Relationship Id="rId114" Type="http://schemas.openxmlformats.org/officeDocument/2006/relationships/image" Target="media/image56.wmf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4.wmf"/><Relationship Id="rId73" Type="http://schemas.openxmlformats.org/officeDocument/2006/relationships/oleObject" Target="embeddings/oleObject30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7.bin"/><Relationship Id="rId94" Type="http://schemas.openxmlformats.org/officeDocument/2006/relationships/image" Target="media/image4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30" Type="http://schemas.openxmlformats.org/officeDocument/2006/relationships/oleObject" Target="embeddings/oleObject61.bin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71.wmf"/><Relationship Id="rId151" Type="http://schemas.openxmlformats.org/officeDocument/2006/relationships/oleObject" Target="embeddings/oleObject73.bin"/><Relationship Id="rId156" Type="http://schemas.openxmlformats.org/officeDocument/2006/relationships/image" Target="media/image75.wmf"/><Relationship Id="rId164" Type="http://schemas.openxmlformats.org/officeDocument/2006/relationships/image" Target="media/image79.wmf"/><Relationship Id="rId169" Type="http://schemas.openxmlformats.org/officeDocument/2006/relationships/image" Target="media/image82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1.bin"/><Relationship Id="rId7" Type="http://schemas.openxmlformats.org/officeDocument/2006/relationships/image" Target="media/image1.png"/><Relationship Id="rId71" Type="http://schemas.openxmlformats.org/officeDocument/2006/relationships/image" Target="media/image37.wmf"/><Relationship Id="rId92" Type="http://schemas.openxmlformats.org/officeDocument/2006/relationships/image" Target="media/image45.wmf"/><Relationship Id="rId162" Type="http://schemas.openxmlformats.org/officeDocument/2006/relationships/image" Target="media/image78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6.bin"/><Relationship Id="rId61" Type="http://schemas.openxmlformats.org/officeDocument/2006/relationships/image" Target="media/image32.wmf"/><Relationship Id="rId82" Type="http://schemas.openxmlformats.org/officeDocument/2006/relationships/image" Target="media/image42.wmf"/><Relationship Id="rId152" Type="http://schemas.openxmlformats.org/officeDocument/2006/relationships/image" Target="media/image73.wmf"/><Relationship Id="rId19" Type="http://schemas.openxmlformats.org/officeDocument/2006/relationships/image" Target="media/image10.wmf"/><Relationship Id="rId14" Type="http://schemas.openxmlformats.org/officeDocument/2006/relationships/image" Target="media/image7.png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1.jpeg"/><Relationship Id="rId8" Type="http://schemas.openxmlformats.org/officeDocument/2006/relationships/image" Target="media/image2.wmf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9.bin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5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20" Type="http://schemas.openxmlformats.org/officeDocument/2006/relationships/oleObject" Target="embeddings/oleObject4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1B6EF-AA6E-496D-94E8-9720EBA8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4102</TotalTime>
  <Pages>34</Pages>
  <Words>4384</Words>
  <Characters>24989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Пользователь Windows</cp:lastModifiedBy>
  <cp:revision>12</cp:revision>
  <dcterms:created xsi:type="dcterms:W3CDTF">2014-11-23T12:04:00Z</dcterms:created>
  <dcterms:modified xsi:type="dcterms:W3CDTF">2022-12-17T07:12:00Z</dcterms:modified>
</cp:coreProperties>
</file>